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BE1" w:rsidRDefault="00E51574" w:rsidP="003A0F3F">
      <w:pPr>
        <w:jc w:val="center"/>
        <w:rPr>
          <w:rFonts w:ascii="Times New Roman" w:hAnsi="Times New Roman" w:cs="Times New Roman"/>
          <w:b/>
          <w:sz w:val="28"/>
          <w:szCs w:val="48"/>
        </w:rPr>
      </w:pPr>
      <w:r>
        <w:rPr>
          <w:rFonts w:ascii="Times New Roman" w:hAnsi="Times New Roman" w:cs="Times New Roman"/>
          <w:b/>
          <w:noProof/>
          <w:sz w:val="28"/>
          <w:szCs w:val="48"/>
          <w:lang w:val="en-US" w:eastAsia="en-US" w:bidi="ar-SA"/>
        </w:rPr>
        <w:pict>
          <v:roundrect id="_x0000_s1027" style="position:absolute;left:0;text-align:left;margin-left:329.25pt;margin-top:12.3pt;width:132pt;height:23.25pt;z-index:251659264" arcsize="10923f" fillcolor="#f79646 [3209]" strokecolor="#f2f2f2 [3041]" strokeweight="3pt">
            <v:shadow on="t" type="perspective" color="#974706 [1609]" opacity=".5" offset="1pt" offset2="-1pt"/>
            <v:textbox>
              <w:txbxContent>
                <w:p w:rsidR="00EB1F2C" w:rsidRPr="00B76E4F" w:rsidRDefault="00EB1F2C">
                  <w:pPr>
                    <w:rPr>
                      <w:rFonts w:ascii="Arial Rounded MT Bold" w:hAnsi="Arial Rounded MT Bold"/>
                      <w:b/>
                      <w:color w:val="7030A0"/>
                    </w:rPr>
                  </w:pPr>
                  <w:r w:rsidRPr="00B76E4F">
                    <w:rPr>
                      <w:rFonts w:ascii="Arial Rounded MT Bold" w:hAnsi="Arial Rounded MT Bold"/>
                      <w:b/>
                      <w:color w:val="7030A0"/>
                    </w:rPr>
                    <w:t xml:space="preserve">Impact </w:t>
                  </w:r>
                  <w:proofErr w:type="gramStart"/>
                  <w:r w:rsidRPr="00B76E4F">
                    <w:rPr>
                      <w:rFonts w:ascii="Arial Rounded MT Bold" w:hAnsi="Arial Rounded MT Bold"/>
                      <w:b/>
                      <w:color w:val="7030A0"/>
                    </w:rPr>
                    <w:t>factor :</w:t>
                  </w:r>
                  <w:proofErr w:type="gramEnd"/>
                  <w:r w:rsidRPr="00B76E4F">
                    <w:rPr>
                      <w:rFonts w:ascii="Arial Rounded MT Bold" w:hAnsi="Arial Rounded MT Bold"/>
                      <w:b/>
                      <w:color w:val="7030A0"/>
                    </w:rPr>
                    <w:t xml:space="preserve"> </w:t>
                  </w:r>
                  <w:r w:rsidR="000D27CA">
                    <w:rPr>
                      <w:rFonts w:ascii="Arial Rounded MT Bold" w:hAnsi="Arial Rounded MT Bold"/>
                      <w:b/>
                      <w:color w:val="7030A0"/>
                    </w:rPr>
                    <w:t>6.549</w:t>
                  </w:r>
                </w:p>
              </w:txbxContent>
            </v:textbox>
          </v:roundrect>
        </w:pict>
      </w:r>
      <w:r>
        <w:rPr>
          <w:rFonts w:ascii="Times New Roman" w:hAnsi="Times New Roman" w:cs="Times New Roman"/>
          <w:b/>
          <w:noProof/>
          <w:sz w:val="28"/>
          <w:szCs w:val="48"/>
          <w:lang w:val="en-US" w:eastAsia="en-US" w:bidi="ar-SA"/>
        </w:rPr>
        <w:pict>
          <v:roundrect id="_x0000_s1026" style="position:absolute;left:0;text-align:left;margin-left:.75pt;margin-top:13.05pt;width:129pt;height:23.25pt;z-index:251658240" arcsize="10923f" fillcolor="#f79646 [3209]" strokecolor="#f2f2f2 [3041]" strokeweight="3pt">
            <v:shadow on="t" type="perspective" color="#974706 [1609]" opacity=".5" offset="1pt" offset2="-1pt"/>
            <v:textbox style="mso-next-textbox:#_x0000_s1026">
              <w:txbxContent>
                <w:p w:rsidR="00EB1F2C" w:rsidRPr="00B76E4F" w:rsidRDefault="00EB1F2C">
                  <w:pPr>
                    <w:rPr>
                      <w:rFonts w:ascii="Arial Rounded MT Bold" w:hAnsi="Arial Rounded MT Bold"/>
                      <w:b/>
                      <w:color w:val="7030A0"/>
                      <w:sz w:val="20"/>
                    </w:rPr>
                  </w:pPr>
                  <w:r w:rsidRPr="00B76E4F">
                    <w:rPr>
                      <w:rFonts w:ascii="Arial Rounded MT Bold" w:hAnsi="Arial Rounded MT Bold"/>
                      <w:b/>
                      <w:color w:val="7030A0"/>
                      <w:sz w:val="20"/>
                    </w:rPr>
                    <w:t>E-ISSN NO:-2349-0721</w:t>
                  </w:r>
                </w:p>
              </w:txbxContent>
            </v:textbox>
          </v:roundrect>
        </w:pict>
      </w:r>
      <w:r w:rsidR="00B76E4F">
        <w:rPr>
          <w:rFonts w:ascii="Times New Roman" w:hAnsi="Times New Roman" w:cs="Times New Roman"/>
          <w:b/>
          <w:noProof/>
          <w:sz w:val="28"/>
          <w:szCs w:val="48"/>
          <w:lang w:val="en-US" w:eastAsia="en-US" w:bidi="ar-SA"/>
        </w:rPr>
        <w:drawing>
          <wp:inline distT="0" distB="0" distL="0" distR="0">
            <wp:extent cx="1019175" cy="771525"/>
            <wp:effectExtent l="19050" t="0" r="9525" b="0"/>
            <wp:docPr id="3" name="Picture 3" descr="C:\Users\ADMIN\Downloads\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Untitled-1.png"/>
                    <pic:cNvPicPr>
                      <a:picLocks noChangeAspect="1" noChangeArrowheads="1"/>
                    </pic:cNvPicPr>
                  </pic:nvPicPr>
                  <pic:blipFill>
                    <a:blip r:embed="rId9" cstate="print"/>
                    <a:srcRect/>
                    <a:stretch>
                      <a:fillRect/>
                    </a:stretch>
                  </pic:blipFill>
                  <pic:spPr bwMode="auto">
                    <a:xfrm>
                      <a:off x="0" y="0"/>
                      <a:ext cx="1019401" cy="771696"/>
                    </a:xfrm>
                    <a:prstGeom prst="rect">
                      <a:avLst/>
                    </a:prstGeom>
                    <a:noFill/>
                    <a:ln w="9525">
                      <a:noFill/>
                      <a:miter lim="800000"/>
                      <a:headEnd/>
                      <a:tailEnd/>
                    </a:ln>
                  </pic:spPr>
                </pic:pic>
              </a:graphicData>
            </a:graphic>
          </wp:inline>
        </w:drawing>
      </w:r>
    </w:p>
    <w:p w:rsidR="000D27CA" w:rsidRPr="000D27CA" w:rsidRDefault="000D27CA" w:rsidP="000D27CA">
      <w:pPr>
        <w:spacing w:after="0" w:line="240" w:lineRule="auto"/>
        <w:jc w:val="center"/>
        <w:rPr>
          <w:rFonts w:ascii="Times New Roman" w:eastAsia="Times New Roman" w:hAnsi="Times New Roman"/>
          <w:b/>
          <w:bCs/>
          <w:sz w:val="24"/>
          <w:szCs w:val="24"/>
        </w:rPr>
      </w:pPr>
      <w:r w:rsidRPr="000D27CA">
        <w:rPr>
          <w:rFonts w:ascii="Times New Roman" w:eastAsia="Times New Roman" w:hAnsi="Times New Roman"/>
          <w:b/>
          <w:bCs/>
          <w:sz w:val="24"/>
          <w:szCs w:val="24"/>
        </w:rPr>
        <w:t>PROTECTION OF MEDICINAL PLANTS AND INCREASING THE EFFICIENCY OF THEIR USE</w:t>
      </w:r>
    </w:p>
    <w:p w:rsidR="000D27CA" w:rsidRPr="000D27CA" w:rsidRDefault="000D27CA" w:rsidP="000D27CA">
      <w:pPr>
        <w:spacing w:after="0" w:line="240" w:lineRule="auto"/>
        <w:jc w:val="center"/>
        <w:rPr>
          <w:rFonts w:ascii="Times New Roman" w:eastAsia="Times New Roman" w:hAnsi="Times New Roman"/>
          <w:b/>
          <w:sz w:val="20"/>
          <w:szCs w:val="24"/>
        </w:rPr>
      </w:pPr>
      <w:proofErr w:type="spellStart"/>
      <w:r w:rsidRPr="000D27CA">
        <w:rPr>
          <w:rFonts w:ascii="Times New Roman" w:eastAsia="Times New Roman" w:hAnsi="Times New Roman"/>
          <w:b/>
          <w:sz w:val="20"/>
          <w:szCs w:val="24"/>
        </w:rPr>
        <w:t>Foziljonov</w:t>
      </w:r>
      <w:proofErr w:type="spellEnd"/>
      <w:r w:rsidRPr="000D27CA">
        <w:rPr>
          <w:rFonts w:ascii="Times New Roman" w:eastAsia="Times New Roman" w:hAnsi="Times New Roman"/>
          <w:b/>
          <w:sz w:val="20"/>
          <w:szCs w:val="24"/>
        </w:rPr>
        <w:t xml:space="preserve"> </w:t>
      </w:r>
      <w:proofErr w:type="spellStart"/>
      <w:r w:rsidRPr="000D27CA">
        <w:rPr>
          <w:rFonts w:ascii="Times New Roman" w:eastAsia="Times New Roman" w:hAnsi="Times New Roman"/>
          <w:b/>
          <w:sz w:val="20"/>
          <w:szCs w:val="24"/>
        </w:rPr>
        <w:t>Shukrullo</w:t>
      </w:r>
      <w:proofErr w:type="spellEnd"/>
    </w:p>
    <w:p w:rsidR="000D27CA" w:rsidRPr="000D27CA" w:rsidRDefault="000D27CA" w:rsidP="000D27CA">
      <w:pPr>
        <w:spacing w:after="0" w:line="240" w:lineRule="auto"/>
        <w:jc w:val="center"/>
        <w:rPr>
          <w:rFonts w:ascii="Times New Roman" w:eastAsia="Times New Roman" w:hAnsi="Times New Roman"/>
          <w:sz w:val="20"/>
          <w:szCs w:val="24"/>
        </w:rPr>
      </w:pPr>
      <w:r w:rsidRPr="000D27CA">
        <w:rPr>
          <w:rFonts w:ascii="Times New Roman" w:eastAsia="Times New Roman" w:hAnsi="Times New Roman"/>
          <w:sz w:val="20"/>
          <w:szCs w:val="24"/>
        </w:rPr>
        <w:t xml:space="preserve">Student of </w:t>
      </w:r>
      <w:proofErr w:type="spellStart"/>
      <w:r w:rsidRPr="000D27CA">
        <w:rPr>
          <w:rFonts w:ascii="Times New Roman" w:eastAsia="Times New Roman" w:hAnsi="Times New Roman"/>
          <w:sz w:val="20"/>
          <w:szCs w:val="24"/>
        </w:rPr>
        <w:t>Andijon</w:t>
      </w:r>
      <w:proofErr w:type="spellEnd"/>
      <w:r w:rsidRPr="000D27CA">
        <w:rPr>
          <w:rFonts w:ascii="Times New Roman" w:eastAsia="Times New Roman" w:hAnsi="Times New Roman"/>
          <w:sz w:val="20"/>
          <w:szCs w:val="24"/>
        </w:rPr>
        <w:t xml:space="preserve"> State University</w:t>
      </w:r>
    </w:p>
    <w:p w:rsidR="000D27CA" w:rsidRPr="000D27CA" w:rsidRDefault="000D27CA" w:rsidP="000D27CA">
      <w:pPr>
        <w:spacing w:after="0" w:line="240" w:lineRule="auto"/>
        <w:jc w:val="center"/>
        <w:rPr>
          <w:rFonts w:ascii="Times New Roman" w:eastAsia="MS Mincho" w:hAnsi="Times New Roman" w:cs="Times New Roman"/>
          <w:sz w:val="20"/>
          <w:szCs w:val="24"/>
          <w:lang w:val="en-US" w:eastAsia="en-US" w:bidi="ar-SA"/>
        </w:rPr>
      </w:pPr>
      <w:r w:rsidRPr="000D27CA">
        <w:rPr>
          <w:rFonts w:ascii="Times New Roman" w:eastAsia="Times New Roman" w:hAnsi="Times New Roman"/>
          <w:sz w:val="20"/>
          <w:szCs w:val="24"/>
        </w:rPr>
        <w:t>shukrullofoziljonov@gmail.com</w:t>
      </w:r>
    </w:p>
    <w:p w:rsidR="000D27CA" w:rsidRDefault="00AD345C" w:rsidP="000D27CA">
      <w:pPr>
        <w:spacing w:after="0" w:line="240" w:lineRule="auto"/>
        <w:rPr>
          <w:rFonts w:ascii="Times New Roman" w:eastAsia="MS Mincho" w:hAnsi="Times New Roman" w:cs="Times New Roman"/>
          <w:sz w:val="20"/>
          <w:lang w:val="en-US" w:eastAsia="en-US" w:bidi="ar-SA"/>
        </w:rPr>
      </w:pPr>
      <w:r>
        <w:rPr>
          <w:rFonts w:ascii="Times New Roman" w:eastAsia="MS Mincho" w:hAnsi="Times New Roman" w:cs="Times New Roman"/>
          <w:sz w:val="20"/>
          <w:lang w:val="en-US" w:eastAsia="en-US" w:bidi="ar-SA"/>
        </w:rPr>
        <w:t>---------------------------------------------------------------------------------------------------------------------------------------</w:t>
      </w:r>
    </w:p>
    <w:p w:rsidR="000D27CA" w:rsidRPr="000D27CA" w:rsidRDefault="000D27CA" w:rsidP="000D27CA">
      <w:pPr>
        <w:spacing w:after="0"/>
        <w:rPr>
          <w:rFonts w:ascii="Times New Roman" w:hAnsi="Times New Roman"/>
          <w:b/>
          <w:bCs/>
          <w:sz w:val="24"/>
          <w:szCs w:val="28"/>
        </w:rPr>
      </w:pPr>
      <w:r w:rsidRPr="000D27CA">
        <w:rPr>
          <w:rFonts w:ascii="Times New Roman" w:hAnsi="Times New Roman"/>
          <w:b/>
          <w:bCs/>
          <w:sz w:val="24"/>
          <w:szCs w:val="28"/>
        </w:rPr>
        <w:t>ANNOTATION</w:t>
      </w:r>
    </w:p>
    <w:p w:rsidR="000D27CA" w:rsidRPr="000D27CA" w:rsidRDefault="000D27CA" w:rsidP="000D27CA">
      <w:pPr>
        <w:spacing w:after="0" w:line="360" w:lineRule="auto"/>
        <w:rPr>
          <w:rFonts w:ascii="Times New Roman" w:hAnsi="Times New Roman"/>
          <w:sz w:val="20"/>
          <w:szCs w:val="28"/>
        </w:rPr>
      </w:pPr>
      <w:r w:rsidRPr="000D27CA">
        <w:rPr>
          <w:rFonts w:ascii="Times New Roman" w:hAnsi="Times New Roman"/>
          <w:sz w:val="20"/>
          <w:szCs w:val="28"/>
        </w:rPr>
        <w:t xml:space="preserve">There has always been a great need for medicinal plants. In various ways, this need has always been met by man. The use of large quantities of plants affects their number, even after harvest, for various reasons, a large part of the raw material, </w:t>
      </w:r>
      <w:proofErr w:type="spellStart"/>
      <w:r w:rsidRPr="000D27CA">
        <w:rPr>
          <w:rFonts w:ascii="Times New Roman" w:hAnsi="Times New Roman"/>
          <w:sz w:val="20"/>
          <w:szCs w:val="28"/>
        </w:rPr>
        <w:t>ie</w:t>
      </w:r>
      <w:proofErr w:type="spellEnd"/>
      <w:r w:rsidRPr="000D27CA">
        <w:rPr>
          <w:rFonts w:ascii="Times New Roman" w:hAnsi="Times New Roman"/>
          <w:sz w:val="20"/>
          <w:szCs w:val="28"/>
        </w:rPr>
        <w:t xml:space="preserve"> the plants lose their usability, the processing and storage type is perfect. This reduces waste and serves as a precautionary measure. This article discusses certain stages in the post-harvest processing of medicinal plants.</w:t>
      </w:r>
    </w:p>
    <w:p w:rsidR="000D27CA" w:rsidRPr="000D27CA" w:rsidRDefault="000D27CA" w:rsidP="000D27CA">
      <w:pPr>
        <w:spacing w:line="360" w:lineRule="auto"/>
        <w:rPr>
          <w:rFonts w:ascii="Times New Roman" w:hAnsi="Times New Roman"/>
          <w:b/>
          <w:i/>
          <w:sz w:val="16"/>
        </w:rPr>
      </w:pPr>
      <w:r>
        <w:rPr>
          <w:rFonts w:ascii="Times New Roman" w:hAnsi="Times New Roman"/>
          <w:b/>
          <w:bCs/>
          <w:i/>
          <w:sz w:val="20"/>
          <w:szCs w:val="28"/>
        </w:rPr>
        <w:t xml:space="preserve">Key words: </w:t>
      </w:r>
      <w:r w:rsidRPr="000D27CA">
        <w:rPr>
          <w:rFonts w:ascii="Times New Roman" w:hAnsi="Times New Roman"/>
          <w:b/>
          <w:i/>
          <w:sz w:val="20"/>
          <w:szCs w:val="28"/>
        </w:rPr>
        <w:t xml:space="preserve">Medicinal plants, rare plants, red book, plant products, </w:t>
      </w:r>
      <w:r>
        <w:rPr>
          <w:rFonts w:ascii="Times New Roman" w:hAnsi="Times New Roman"/>
          <w:b/>
          <w:i/>
          <w:sz w:val="20"/>
          <w:szCs w:val="28"/>
        </w:rPr>
        <w:t xml:space="preserve">medicinal </w:t>
      </w:r>
      <w:r w:rsidRPr="000D27CA">
        <w:rPr>
          <w:rFonts w:ascii="Times New Roman" w:hAnsi="Times New Roman"/>
          <w:b/>
          <w:i/>
          <w:sz w:val="20"/>
          <w:szCs w:val="28"/>
        </w:rPr>
        <w:t>product</w:t>
      </w:r>
    </w:p>
    <w:p w:rsidR="000D27CA" w:rsidRPr="000D27CA" w:rsidRDefault="000D27CA" w:rsidP="000D27CA">
      <w:pPr>
        <w:spacing w:after="0"/>
        <w:jc w:val="both"/>
        <w:rPr>
          <w:rFonts w:ascii="Times New Roman" w:eastAsia="Times New Roman" w:hAnsi="Times New Roman"/>
          <w:b/>
          <w:bCs/>
          <w:sz w:val="24"/>
          <w:szCs w:val="28"/>
        </w:rPr>
      </w:pPr>
      <w:r w:rsidRPr="000D27CA">
        <w:rPr>
          <w:rFonts w:ascii="Times New Roman" w:eastAsia="Times New Roman" w:hAnsi="Times New Roman"/>
          <w:b/>
          <w:bCs/>
          <w:sz w:val="24"/>
          <w:szCs w:val="28"/>
        </w:rPr>
        <w:t>INTRODUCTION</w:t>
      </w:r>
    </w:p>
    <w:p w:rsidR="000D27CA" w:rsidRPr="000D27CA" w:rsidRDefault="000D27CA" w:rsidP="000D27CA">
      <w:p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The territory of our country is very large and includes different climatic zones. That is why the flora of our country is rich in flora. There are many medicinal plants, and thousands of tons of medicinal plants are produced each year to treat and prevent disease. No matter how rich the natural resources of wild plants in our country, there are limits to the </w:t>
      </w:r>
      <w:proofErr w:type="spellStart"/>
      <w:r w:rsidRPr="000D27CA">
        <w:rPr>
          <w:rFonts w:ascii="Times New Roman" w:eastAsia="Times New Roman" w:hAnsi="Times New Roman"/>
          <w:sz w:val="20"/>
          <w:szCs w:val="28"/>
        </w:rPr>
        <w:t>ulama</w:t>
      </w:r>
      <w:proofErr w:type="spellEnd"/>
      <w:r w:rsidRPr="000D27CA">
        <w:rPr>
          <w:rFonts w:ascii="Times New Roman" w:eastAsia="Times New Roman" w:hAnsi="Times New Roman"/>
          <w:sz w:val="20"/>
          <w:szCs w:val="28"/>
        </w:rPr>
        <w:t xml:space="preserve">. Just as there is no infinite amount of wealth on earth, there is no limit to the resources of the plant kingdom. Therefore, if natural resources are not used properly, these "infinite resources" may eventually disappear from the face of the earth. The protection and effective use of medicinal plants and natural resources are reflected in the relevant decisions of the Cabinet of Ministers of the Republic of Uzbekistan. In this regard, in December 1972, "On strengthening conservation and improving the use of natural resources" and in 1977, the Supreme Soviet of the former Soviet Union adopted "Measures to further improve the protection and use of forest resources." and other decisions are noteworthy. It is known that one tenth of the territory of the Commonwealth is forested. They contain a large number of different medicinal plants. That is why it is so important to protect forests from wild-growing medicinal plants. The need to protect nature and the environment, to preserve them for future generations through the correct and rational use of natural resources (forests, water and water resources, mineral resources, etc.) is enshrined in our basic law - the Constitution of the Republic. The Red Book, compiled at the initiative of academicians </w:t>
      </w:r>
      <w:proofErr w:type="spellStart"/>
      <w:r w:rsidRPr="000D27CA">
        <w:rPr>
          <w:rFonts w:ascii="Times New Roman" w:eastAsia="Times New Roman" w:hAnsi="Times New Roman"/>
          <w:sz w:val="20"/>
          <w:szCs w:val="28"/>
        </w:rPr>
        <w:t>EMLavrenko</w:t>
      </w:r>
      <w:proofErr w:type="spellEnd"/>
      <w:r w:rsidRPr="000D27CA">
        <w:rPr>
          <w:rFonts w:ascii="Times New Roman" w:eastAsia="Times New Roman" w:hAnsi="Times New Roman"/>
          <w:sz w:val="20"/>
          <w:szCs w:val="28"/>
        </w:rPr>
        <w:t xml:space="preserve"> and </w:t>
      </w:r>
      <w:proofErr w:type="spellStart"/>
      <w:r w:rsidRPr="000D27CA">
        <w:rPr>
          <w:rFonts w:ascii="Times New Roman" w:eastAsia="Times New Roman" w:hAnsi="Times New Roman"/>
          <w:sz w:val="20"/>
          <w:szCs w:val="28"/>
        </w:rPr>
        <w:t>ALTakhtadjyan</w:t>
      </w:r>
      <w:proofErr w:type="spellEnd"/>
      <w:r w:rsidRPr="000D27CA">
        <w:rPr>
          <w:rFonts w:ascii="Times New Roman" w:eastAsia="Times New Roman" w:hAnsi="Times New Roman"/>
          <w:sz w:val="20"/>
          <w:szCs w:val="28"/>
        </w:rPr>
        <w:t xml:space="preserve">, focuses on the conservation of endangered and endangered plants, including medicinal plants, in the conditions of natural growth. It is very important to protect them. The Red Book not only lists the plants that have disappeared and are in danger of extinction, but also preserves these plants in their natural growth conditions. 444 plants, including more than 20 medicinal plants, are listed in the Red Data Book of the former Soviet Union and 163 in the Red Data Book of Uzbekistan. </w:t>
      </w:r>
      <w:proofErr w:type="gramStart"/>
      <w:r w:rsidRPr="000D27CA">
        <w:rPr>
          <w:rFonts w:ascii="Times New Roman" w:eastAsia="Times New Roman" w:hAnsi="Times New Roman"/>
          <w:sz w:val="20"/>
          <w:szCs w:val="28"/>
        </w:rPr>
        <w:t>to</w:t>
      </w:r>
      <w:proofErr w:type="gramEnd"/>
      <w:r w:rsidRPr="000D27CA">
        <w:rPr>
          <w:rFonts w:ascii="Times New Roman" w:eastAsia="Times New Roman" w:hAnsi="Times New Roman"/>
          <w:sz w:val="20"/>
          <w:szCs w:val="28"/>
        </w:rPr>
        <w:t xml:space="preserve"> enter n. It is strictly forbidden to collect raw materials for various purposes. Therefore, they need to be grown on plantations if necessary. Among the medicinal plants of Uzbekistan, the following are included in the Red Book: 1. Figs (wild). 2. Pomegranate (growing without the moon). 3. Do not disturb. 4. Victor Blackberry. 5. To do. 6. Types of </w:t>
      </w:r>
      <w:proofErr w:type="spellStart"/>
      <w:r w:rsidRPr="000D27CA">
        <w:rPr>
          <w:rFonts w:ascii="Times New Roman" w:eastAsia="Times New Roman" w:hAnsi="Times New Roman"/>
          <w:sz w:val="20"/>
          <w:szCs w:val="28"/>
        </w:rPr>
        <w:t>solab</w:t>
      </w:r>
      <w:proofErr w:type="spellEnd"/>
      <w:r w:rsidRPr="000D27CA">
        <w:rPr>
          <w:rFonts w:ascii="Times New Roman" w:eastAsia="Times New Roman" w:hAnsi="Times New Roman"/>
          <w:sz w:val="20"/>
          <w:szCs w:val="28"/>
        </w:rPr>
        <w:t xml:space="preserve">. 7. </w:t>
      </w:r>
      <w:proofErr w:type="spellStart"/>
      <w:r w:rsidRPr="000D27CA">
        <w:rPr>
          <w:rFonts w:ascii="Times New Roman" w:eastAsia="Times New Roman" w:hAnsi="Times New Roman"/>
          <w:sz w:val="20"/>
          <w:szCs w:val="28"/>
        </w:rPr>
        <w:t>Tilla</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color</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adonis</w:t>
      </w:r>
      <w:proofErr w:type="spellEnd"/>
      <w:r w:rsidRPr="000D27CA">
        <w:rPr>
          <w:rFonts w:ascii="Times New Roman" w:eastAsia="Times New Roman" w:hAnsi="Times New Roman"/>
          <w:sz w:val="20"/>
          <w:szCs w:val="28"/>
        </w:rPr>
        <w:t xml:space="preserve"> et al.</w:t>
      </w:r>
    </w:p>
    <w:p w:rsidR="000D27CA" w:rsidRPr="000D27CA" w:rsidRDefault="000D27CA" w:rsidP="000D27CA">
      <w:pPr>
        <w:spacing w:after="0"/>
        <w:jc w:val="both"/>
        <w:rPr>
          <w:rFonts w:ascii="Times New Roman" w:eastAsia="Times New Roman" w:hAnsi="Times New Roman"/>
          <w:b/>
          <w:bCs/>
          <w:sz w:val="24"/>
          <w:szCs w:val="28"/>
        </w:rPr>
      </w:pPr>
      <w:r w:rsidRPr="000D27CA">
        <w:rPr>
          <w:rFonts w:ascii="Times New Roman" w:eastAsia="Times New Roman" w:hAnsi="Times New Roman"/>
          <w:b/>
          <w:bCs/>
          <w:sz w:val="24"/>
          <w:szCs w:val="28"/>
        </w:rPr>
        <w:lastRenderedPageBreak/>
        <w:t>MATERIALS AND METHODS</w:t>
      </w:r>
    </w:p>
    <w:p w:rsidR="000D27CA" w:rsidRPr="000D27CA" w:rsidRDefault="000D27CA" w:rsidP="000D27CA">
      <w:p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In order to preserve the natural reserves of medicinal plants and to produce a certain amount of products from them annually, In addition to the above measures, it is advisable to follow the following rules: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1. Medicinal plant products must be prepared, dried and stored in the right amount and time. This prevents the overgrowth of wild-growing medicinal plants and their subsequent removal by </w:t>
      </w:r>
      <w:proofErr w:type="spellStart"/>
      <w:r w:rsidRPr="000D27CA">
        <w:rPr>
          <w:rFonts w:ascii="Times New Roman" w:eastAsia="Times New Roman" w:hAnsi="Times New Roman"/>
          <w:sz w:val="20"/>
          <w:szCs w:val="28"/>
        </w:rPr>
        <w:t>mold</w:t>
      </w:r>
      <w:proofErr w:type="spellEnd"/>
      <w:r w:rsidRPr="000D27CA">
        <w:rPr>
          <w:rFonts w:ascii="Times New Roman" w:eastAsia="Times New Roman" w:hAnsi="Times New Roman"/>
          <w:sz w:val="20"/>
          <w:szCs w:val="28"/>
        </w:rPr>
        <w:t xml:space="preserve"> and rot or worms.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2. Medicinal plant products should be harvested according to a scientifically based plan, with the correct identification of growing areas and stocks, and the timely replacement of production sites. If these rules are followed, this medicinal plant can maintain its natural habitat.</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3. If perennials are used to make medicine from the above-ground parts (leaves, flowers, fruits), they should not be uprooted. If the underground organs (rhizome, rhizome, </w:t>
      </w:r>
      <w:proofErr w:type="gramStart"/>
      <w:r w:rsidRPr="000D27CA">
        <w:rPr>
          <w:rFonts w:ascii="Times New Roman" w:eastAsia="Times New Roman" w:hAnsi="Times New Roman"/>
          <w:sz w:val="20"/>
          <w:szCs w:val="28"/>
        </w:rPr>
        <w:t>stem</w:t>
      </w:r>
      <w:proofErr w:type="gramEnd"/>
      <w:r w:rsidRPr="000D27CA">
        <w:rPr>
          <w:rFonts w:ascii="Times New Roman" w:eastAsia="Times New Roman" w:hAnsi="Times New Roman"/>
          <w:sz w:val="20"/>
          <w:szCs w:val="28"/>
        </w:rPr>
        <w:t>) are dug up, the fruit should be harvested after ripening. Otherwise, these herbs may not grow well in urban areas.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4. Once the wild-growing medicinal plants have been harvested for medicinal purposes (especially after the underground organs have been excavated), great care must be taken to ensure that they grow again later. To do this, you can harvest plants from one place to several years, and strictly follow the rules of how many years to rest.</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5. Less use of raw materials when it is necessary to use complex and complete parts of medicinal plants need As a result, it is possible to maintain their reserves in the place of natural growth.</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If the rhizome, root, stem or bulb of a medicinal plant is a medicinal product, it is recommended to study the surface of the plant chemically and pharmacologically and use it in the treatment of underground organs. </w:t>
      </w:r>
      <w:proofErr w:type="gramStart"/>
      <w:r w:rsidRPr="000D27CA">
        <w:rPr>
          <w:rFonts w:ascii="Times New Roman" w:eastAsia="Times New Roman" w:hAnsi="Times New Roman"/>
          <w:sz w:val="20"/>
          <w:szCs w:val="28"/>
        </w:rPr>
        <w:t>is</w:t>
      </w:r>
      <w:proofErr w:type="gramEnd"/>
      <w:r w:rsidRPr="000D27CA">
        <w:rPr>
          <w:rFonts w:ascii="Times New Roman" w:eastAsia="Times New Roman" w:hAnsi="Times New Roman"/>
          <w:sz w:val="20"/>
          <w:szCs w:val="28"/>
        </w:rPr>
        <w:t xml:space="preserve"> very important in maintaining the reserve at the site of swelling. This is one of the most important steps in the protection of medicinal plants.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6. If more and more medicinal plants are planted on irrigated lands and their agro-techniques are created, it will be possible to preserve the reserves of medicinal plants growing in natural conditions in our republic. The above-mentioned measures for the conservation of medicinal plant stocks in the wild should be strictly adhered to by the authorities themselves and demanded of others. When all of this is done, medicinal plants, one of nature's treasures, will survive in their natural habitats for long periods of time and will be of great benefit to humans.</w:t>
      </w:r>
    </w:p>
    <w:p w:rsidR="000D27CA" w:rsidRPr="000D27CA" w:rsidRDefault="000D27CA" w:rsidP="000D27CA">
      <w:pPr>
        <w:spacing w:after="0"/>
        <w:jc w:val="both"/>
        <w:rPr>
          <w:rFonts w:ascii="Times New Roman" w:eastAsia="Times New Roman" w:hAnsi="Times New Roman"/>
          <w:b/>
          <w:bCs/>
          <w:sz w:val="24"/>
          <w:szCs w:val="28"/>
        </w:rPr>
      </w:pPr>
      <w:r w:rsidRPr="000D27CA">
        <w:rPr>
          <w:rFonts w:ascii="Times New Roman" w:eastAsia="Times New Roman" w:hAnsi="Times New Roman"/>
          <w:b/>
          <w:bCs/>
          <w:sz w:val="24"/>
          <w:szCs w:val="28"/>
        </w:rPr>
        <w:t>RESULTS</w:t>
      </w:r>
    </w:p>
    <w:p w:rsidR="000D27CA" w:rsidRPr="000D27CA" w:rsidRDefault="000D27CA" w:rsidP="000D27CA">
      <w:p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Medicinal products in containers placement (packaging) to protect them from external influences and spraying, its quality and during the period of use The transport is also maintained without changing its appearance Provide shipping and handling on </w:t>
      </w:r>
      <w:proofErr w:type="spellStart"/>
      <w:r w:rsidRPr="000D27CA">
        <w:rPr>
          <w:rFonts w:ascii="Times New Roman" w:eastAsia="Times New Roman" w:hAnsi="Times New Roman"/>
          <w:sz w:val="20"/>
          <w:szCs w:val="28"/>
        </w:rPr>
        <w:t>VQs.M</w:t>
      </w:r>
      <w:proofErr w:type="spellEnd"/>
      <w:r w:rsidRPr="000D27CA">
        <w:rPr>
          <w:rFonts w:ascii="Times New Roman" w:eastAsia="Times New Roman" w:hAnsi="Times New Roman"/>
          <w:sz w:val="20"/>
          <w:szCs w:val="28"/>
        </w:rPr>
        <w:t xml:space="preserve"> bags, bags (packages), boxes and boxes made of wood and cardboard also used for boxes and so on. Used dishes are dry, clean, no </w:t>
      </w:r>
      <w:proofErr w:type="spellStart"/>
      <w:r w:rsidRPr="000D27CA">
        <w:rPr>
          <w:rFonts w:ascii="Times New Roman" w:eastAsia="Times New Roman" w:hAnsi="Times New Roman"/>
          <w:sz w:val="20"/>
          <w:szCs w:val="28"/>
        </w:rPr>
        <w:t>odor</w:t>
      </w:r>
      <w:proofErr w:type="spellEnd"/>
      <w:r w:rsidRPr="000D27CA">
        <w:rPr>
          <w:rFonts w:ascii="Times New Roman" w:eastAsia="Times New Roman" w:hAnsi="Times New Roman"/>
          <w:sz w:val="20"/>
          <w:szCs w:val="28"/>
        </w:rPr>
        <w:t xml:space="preserve">, </w:t>
      </w:r>
      <w:proofErr w:type="gramStart"/>
      <w:r w:rsidRPr="000D27CA">
        <w:rPr>
          <w:rFonts w:ascii="Times New Roman" w:eastAsia="Times New Roman" w:hAnsi="Times New Roman"/>
          <w:sz w:val="20"/>
          <w:szCs w:val="28"/>
        </w:rPr>
        <w:t>original</w:t>
      </w:r>
      <w:proofErr w:type="gramEnd"/>
      <w:r w:rsidRPr="000D27CA">
        <w:rPr>
          <w:rFonts w:ascii="Times New Roman" w:eastAsia="Times New Roman" w:hAnsi="Times New Roman"/>
          <w:sz w:val="20"/>
          <w:szCs w:val="28"/>
        </w:rPr>
        <w:t xml:space="preserve"> and should be the same for each party. Containers in which products are placed </w:t>
      </w:r>
      <w:proofErr w:type="gramStart"/>
      <w:r w:rsidRPr="000D27CA">
        <w:rPr>
          <w:rFonts w:ascii="Times New Roman" w:eastAsia="Times New Roman" w:hAnsi="Times New Roman"/>
          <w:sz w:val="20"/>
          <w:szCs w:val="28"/>
        </w:rPr>
        <w:t>The</w:t>
      </w:r>
      <w:proofErr w:type="gramEnd"/>
      <w:r w:rsidRPr="000D27CA">
        <w:rPr>
          <w:rFonts w:ascii="Times New Roman" w:eastAsia="Times New Roman" w:hAnsi="Times New Roman"/>
          <w:sz w:val="20"/>
          <w:szCs w:val="28"/>
        </w:rPr>
        <w:t xml:space="preserve"> weight of the product depends on the type of drug and they are in the relevant technical documentation (MTH) for example, in the Pharmacopoeia article (FS) and GOST.</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The following is for the </w:t>
      </w:r>
      <w:proofErr w:type="gramStart"/>
      <w:r w:rsidRPr="000D27CA">
        <w:rPr>
          <w:rFonts w:ascii="Times New Roman" w:eastAsia="Times New Roman" w:hAnsi="Times New Roman"/>
          <w:sz w:val="20"/>
          <w:szCs w:val="28"/>
        </w:rPr>
        <w:t xml:space="preserve">packaging of dried medicinal </w:t>
      </w:r>
      <w:proofErr w:type="spellStart"/>
      <w:r w:rsidRPr="000D27CA">
        <w:rPr>
          <w:rFonts w:ascii="Times New Roman" w:eastAsia="Times New Roman" w:hAnsi="Times New Roman"/>
          <w:sz w:val="20"/>
          <w:szCs w:val="28"/>
        </w:rPr>
        <w:t>productsdishes</w:t>
      </w:r>
      <w:proofErr w:type="spellEnd"/>
      <w:r w:rsidRPr="000D27CA">
        <w:rPr>
          <w:rFonts w:ascii="Times New Roman" w:eastAsia="Times New Roman" w:hAnsi="Times New Roman"/>
          <w:sz w:val="20"/>
          <w:szCs w:val="28"/>
        </w:rPr>
        <w:t xml:space="preserve"> are</w:t>
      </w:r>
      <w:proofErr w:type="gramEnd"/>
      <w:r w:rsidRPr="000D27CA">
        <w:rPr>
          <w:rFonts w:ascii="Times New Roman" w:eastAsia="Times New Roman" w:hAnsi="Times New Roman"/>
          <w:sz w:val="20"/>
          <w:szCs w:val="28"/>
        </w:rPr>
        <w:t xml:space="preserve"> used:</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lastRenderedPageBreak/>
        <w:t xml:space="preserve">   </w:t>
      </w:r>
      <w:proofErr w:type="gramStart"/>
      <w:r w:rsidRPr="000D27CA">
        <w:rPr>
          <w:rFonts w:ascii="Times New Roman" w:eastAsia="Times New Roman" w:hAnsi="Times New Roman"/>
          <w:sz w:val="20"/>
          <w:szCs w:val="28"/>
        </w:rPr>
        <w:t xml:space="preserve">Fabric bags sewn according to GOST 19317-73 or Made of jute-jute-hemp </w:t>
      </w:r>
      <w:proofErr w:type="spellStart"/>
      <w:r w:rsidRPr="000D27CA">
        <w:rPr>
          <w:rFonts w:ascii="Times New Roman" w:eastAsia="Times New Roman" w:hAnsi="Times New Roman"/>
          <w:sz w:val="20"/>
          <w:szCs w:val="28"/>
        </w:rPr>
        <w:t>fibers</w:t>
      </w:r>
      <w:proofErr w:type="spellEnd"/>
      <w:r w:rsidRPr="000D27CA">
        <w:rPr>
          <w:rFonts w:ascii="Times New Roman" w:eastAsia="Times New Roman" w:hAnsi="Times New Roman"/>
          <w:sz w:val="20"/>
          <w:szCs w:val="28"/>
        </w:rPr>
        <w:t xml:space="preserve"> in accordance with GOST 18225-72 bags.</w:t>
      </w:r>
      <w:proofErr w:type="gramEnd"/>
      <w:r w:rsidRPr="000D27CA">
        <w:rPr>
          <w:rFonts w:ascii="Times New Roman" w:eastAsia="Times New Roman" w:hAnsi="Times New Roman"/>
          <w:sz w:val="20"/>
          <w:szCs w:val="28"/>
        </w:rPr>
        <w:t xml:space="preserve"> These bags can be used as one or two layers.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w:t>
      </w:r>
      <w:proofErr w:type="spellStart"/>
      <w:proofErr w:type="gramStart"/>
      <w:r w:rsidRPr="000D27CA">
        <w:rPr>
          <w:rFonts w:ascii="Times New Roman" w:eastAsia="Times New Roman" w:hAnsi="Times New Roman"/>
          <w:sz w:val="20"/>
          <w:szCs w:val="28"/>
        </w:rPr>
        <w:t>Qcplam</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ing</w:t>
      </w:r>
      <w:proofErr w:type="spellEnd"/>
      <w:r w:rsidRPr="000D27CA">
        <w:rPr>
          <w:rFonts w:ascii="Times New Roman" w:eastAsia="Times New Roman" w:hAnsi="Times New Roman"/>
          <w:sz w:val="20"/>
          <w:szCs w:val="28"/>
        </w:rPr>
        <w:t xml:space="preserve"> mouth arm (hemp thread according to GOST 17308-85 with) or m </w:t>
      </w:r>
      <w:proofErr w:type="spellStart"/>
      <w:r w:rsidRPr="000D27CA">
        <w:rPr>
          <w:rFonts w:ascii="Times New Roman" w:eastAsia="Times New Roman" w:hAnsi="Times New Roman"/>
          <w:sz w:val="20"/>
          <w:szCs w:val="28"/>
        </w:rPr>
        <w:t>ashina</w:t>
      </w:r>
      <w:proofErr w:type="spellEnd"/>
      <w:r w:rsidRPr="000D27CA">
        <w:rPr>
          <w:rFonts w:ascii="Times New Roman" w:eastAsia="Times New Roman" w:hAnsi="Times New Roman"/>
          <w:sz w:val="20"/>
          <w:szCs w:val="28"/>
        </w:rPr>
        <w:t xml:space="preserve"> (flax </w:t>
      </w:r>
      <w:proofErr w:type="spellStart"/>
      <w:r w:rsidRPr="000D27CA">
        <w:rPr>
          <w:rFonts w:ascii="Times New Roman" w:eastAsia="Times New Roman" w:hAnsi="Times New Roman"/>
          <w:sz w:val="20"/>
          <w:szCs w:val="28"/>
        </w:rPr>
        <w:t>fiber</w:t>
      </w:r>
      <w:proofErr w:type="spellEnd"/>
      <w:r w:rsidRPr="000D27CA">
        <w:rPr>
          <w:rFonts w:ascii="Times New Roman" w:eastAsia="Times New Roman" w:hAnsi="Times New Roman"/>
          <w:sz w:val="20"/>
          <w:szCs w:val="28"/>
        </w:rPr>
        <w:t xml:space="preserve"> according to GOST 14061-85 with a thread).</w:t>
      </w:r>
      <w:proofErr w:type="gramEnd"/>
      <w:r w:rsidRPr="000D27CA">
        <w:rPr>
          <w:rFonts w:ascii="Times New Roman" w:eastAsia="Times New Roman" w:hAnsi="Times New Roman"/>
          <w:sz w:val="20"/>
          <w:szCs w:val="28"/>
        </w:rPr>
        <w:t xml:space="preserve"> </w:t>
      </w:r>
      <w:proofErr w:type="gramStart"/>
      <w:r w:rsidRPr="000D27CA">
        <w:rPr>
          <w:rFonts w:ascii="Times New Roman" w:eastAsia="Times New Roman" w:hAnsi="Times New Roman"/>
          <w:sz w:val="20"/>
          <w:szCs w:val="28"/>
        </w:rPr>
        <w:t>Packaged  product</w:t>
      </w:r>
      <w:proofErr w:type="gramEnd"/>
      <w:r w:rsidRPr="000D27CA">
        <w:rPr>
          <w:rFonts w:ascii="Times New Roman" w:eastAsia="Times New Roman" w:hAnsi="Times New Roman"/>
          <w:sz w:val="20"/>
          <w:szCs w:val="28"/>
        </w:rPr>
        <w:t xml:space="preserve"> weight should not exceed 40 kg.</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In accordance with GOST 2226-75, multi-layer paper bags and G O ST243 70-80 double or single layer paper bags. Paper bags filled with products, bags are on top sewn by hand or machine with the specified threads.</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Special paper for making one or two layers of bags (According to GOST 2229-81 E and GOST 1760-81). Q is more than 15 kg in a paper bag and more than 5 kg in a paper bag should not be filled.</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Made of fabric long and six according to GOST 19298-73 b wedge-shaped weddings. No more than 50 kg for weddings the amount of the drug is filled and the </w:t>
      </w:r>
      <w:proofErr w:type="spellStart"/>
      <w:r w:rsidRPr="000D27CA">
        <w:rPr>
          <w:rFonts w:ascii="Times New Roman" w:eastAsia="Times New Roman" w:hAnsi="Times New Roman"/>
          <w:sz w:val="20"/>
          <w:szCs w:val="28"/>
        </w:rPr>
        <w:t>ulam</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ing</w:t>
      </w:r>
      <w:proofErr w:type="spellEnd"/>
      <w:r w:rsidRPr="000D27CA">
        <w:rPr>
          <w:rFonts w:ascii="Times New Roman" w:eastAsia="Times New Roman" w:hAnsi="Times New Roman"/>
          <w:sz w:val="20"/>
          <w:szCs w:val="28"/>
        </w:rPr>
        <w:t xml:space="preserve"> is above the mouth by hand with the threads specified in the relevant GOST or sewn using a machine. Weddings that are not sewn with b </w:t>
      </w:r>
      <w:proofErr w:type="spellStart"/>
      <w:r w:rsidRPr="000D27CA">
        <w:rPr>
          <w:rFonts w:ascii="Times New Roman" w:eastAsia="Times New Roman" w:hAnsi="Times New Roman"/>
          <w:sz w:val="20"/>
          <w:szCs w:val="28"/>
        </w:rPr>
        <w:t>azanusti</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rnato</w:t>
      </w:r>
      <w:proofErr w:type="spellEnd"/>
      <w:r w:rsidRPr="000D27CA">
        <w:rPr>
          <w:rFonts w:ascii="Times New Roman" w:eastAsia="Times New Roman" w:hAnsi="Times New Roman"/>
          <w:sz w:val="20"/>
          <w:szCs w:val="28"/>
        </w:rPr>
        <w:t xml:space="preserve"> are also used. Wooden boxes made in accordance with GOST 5959-80 b.</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Inside the box is a V-mark, specified in the relevant GOST paper (GOST 8273-75) or sewn paper (GOST 2228-81) and then filled with medicinal product. Y is a medicinal product weighing up to 30 kg in wooden boxes is filled. Then its cover is nailed. Boxes made of cardboard in accordance with GOST 15629-83 b. </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Before filling this box with medicinal products </w:t>
      </w:r>
      <w:proofErr w:type="gramStart"/>
      <w:r w:rsidRPr="000D27CA">
        <w:rPr>
          <w:rFonts w:ascii="Times New Roman" w:eastAsia="Times New Roman" w:hAnsi="Times New Roman"/>
          <w:sz w:val="20"/>
          <w:szCs w:val="28"/>
        </w:rPr>
        <w:t>The</w:t>
      </w:r>
      <w:proofErr w:type="gramEnd"/>
      <w:r w:rsidRPr="000D27CA">
        <w:rPr>
          <w:rFonts w:ascii="Times New Roman" w:eastAsia="Times New Roman" w:hAnsi="Times New Roman"/>
          <w:sz w:val="20"/>
          <w:szCs w:val="28"/>
        </w:rPr>
        <w:t xml:space="preserve"> paper is filled with the appropriate paper. Cardboard boxes at the end special adhesive paper tapes or two </w:t>
      </w:r>
      <w:proofErr w:type="spellStart"/>
      <w:r w:rsidRPr="000D27CA">
        <w:rPr>
          <w:rFonts w:ascii="Times New Roman" w:eastAsia="Times New Roman" w:hAnsi="Times New Roman"/>
          <w:sz w:val="20"/>
          <w:szCs w:val="28"/>
        </w:rPr>
        <w:t>poMat</w:t>
      </w:r>
      <w:proofErr w:type="spellEnd"/>
      <w:r w:rsidRPr="000D27CA">
        <w:rPr>
          <w:rFonts w:ascii="Times New Roman" w:eastAsia="Times New Roman" w:hAnsi="Times New Roman"/>
          <w:sz w:val="20"/>
          <w:szCs w:val="28"/>
        </w:rPr>
        <w:t xml:space="preserve"> is wrapped with wire (GOST 32822-74).</w:t>
      </w:r>
    </w:p>
    <w:p w:rsidR="000D27CA" w:rsidRPr="000D27CA" w:rsidRDefault="000D27CA" w:rsidP="000D27CA">
      <w:pPr>
        <w:spacing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Medicinal products on special racks or chairs will be placed. Seats up to 4 m high and 1.5 m wide, the distance to the wall is 25 cm, the distance between the seats is 50 cm and height from the floor should not be less than 15-20 cm. The rooms where medicines are stored are cleaned every day room temperature should be 10-15°C. Divide into groups to store medicines need Toxic and potent drugs, for example, belladonna, </w:t>
      </w:r>
      <w:proofErr w:type="spellStart"/>
      <w:r w:rsidRPr="000D27CA">
        <w:rPr>
          <w:rFonts w:ascii="Times New Roman" w:eastAsia="Times New Roman" w:hAnsi="Times New Roman"/>
          <w:sz w:val="20"/>
          <w:szCs w:val="28"/>
        </w:rPr>
        <w:t>angishvonagul</w:t>
      </w:r>
      <w:proofErr w:type="spellEnd"/>
      <w:r w:rsidRPr="000D27CA">
        <w:rPr>
          <w:rFonts w:ascii="Times New Roman" w:eastAsia="Times New Roman" w:hAnsi="Times New Roman"/>
          <w:sz w:val="20"/>
          <w:szCs w:val="28"/>
        </w:rPr>
        <w:t xml:space="preserve">, pearl, </w:t>
      </w:r>
      <w:proofErr w:type="spellStart"/>
      <w:r w:rsidRPr="000D27CA">
        <w:rPr>
          <w:rFonts w:ascii="Times New Roman" w:eastAsia="Times New Roman" w:hAnsi="Times New Roman"/>
          <w:sz w:val="20"/>
          <w:szCs w:val="28"/>
        </w:rPr>
        <w:t>bangidevona</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mingdevona</w:t>
      </w:r>
      <w:proofErr w:type="spellEnd"/>
      <w:r w:rsidRPr="000D27CA">
        <w:rPr>
          <w:rFonts w:ascii="Times New Roman" w:eastAsia="Times New Roman" w:hAnsi="Times New Roman"/>
          <w:sz w:val="20"/>
          <w:szCs w:val="28"/>
        </w:rPr>
        <w:t xml:space="preserve"> and others should be kept in separate rooms. Also medicinal products containing essential oils also in separate rooms or other medications as much as possible should be stored away from products. Dried fruits, such as raspberries, blueberries, etc. </w:t>
      </w:r>
      <w:proofErr w:type="spellStart"/>
      <w:r w:rsidRPr="000D27CA">
        <w:rPr>
          <w:rFonts w:ascii="Times New Roman" w:eastAsia="Times New Roman" w:hAnsi="Times New Roman"/>
          <w:sz w:val="20"/>
          <w:szCs w:val="28"/>
        </w:rPr>
        <w:t>i</w:t>
      </w:r>
      <w:proofErr w:type="spellEnd"/>
      <w:r w:rsidRPr="000D27CA">
        <w:rPr>
          <w:rFonts w:ascii="Times New Roman" w:eastAsia="Times New Roman" w:hAnsi="Times New Roman"/>
          <w:sz w:val="20"/>
          <w:szCs w:val="28"/>
        </w:rPr>
        <w:t xml:space="preserve"> airtight storage or product quantity I need to hang a little kiss. These fruits are insects and rodents will retaliate. That is why it worms quickly possible. Each medicinal product is marked with a label. </w:t>
      </w:r>
      <w:proofErr w:type="gramStart"/>
      <w:r w:rsidRPr="000D27CA">
        <w:rPr>
          <w:rFonts w:ascii="Times New Roman" w:eastAsia="Times New Roman" w:hAnsi="Times New Roman"/>
          <w:sz w:val="20"/>
          <w:szCs w:val="28"/>
        </w:rPr>
        <w:t>Product name on the label, when, where, who made it, will be recorded when it is delivered to the warehouse.</w:t>
      </w:r>
      <w:proofErr w:type="gramEnd"/>
      <w:r w:rsidRPr="000D27CA">
        <w:rPr>
          <w:rFonts w:ascii="Times New Roman" w:eastAsia="Times New Roman" w:hAnsi="Times New Roman"/>
          <w:sz w:val="20"/>
          <w:szCs w:val="28"/>
        </w:rPr>
        <w:t xml:space="preserve"> In addition to the lifelong label on toxic medicinal products a pink label will also be hung</w:t>
      </w:r>
    </w:p>
    <w:p w:rsidR="000D27CA" w:rsidRPr="000D27CA" w:rsidRDefault="000D27CA" w:rsidP="000D27CA">
      <w:pPr>
        <w:spacing w:after="0"/>
        <w:jc w:val="both"/>
        <w:rPr>
          <w:rFonts w:ascii="Times New Roman" w:eastAsia="Times New Roman" w:hAnsi="Times New Roman"/>
          <w:b/>
          <w:bCs/>
          <w:sz w:val="24"/>
          <w:szCs w:val="28"/>
        </w:rPr>
      </w:pPr>
      <w:r w:rsidRPr="000D27CA">
        <w:rPr>
          <w:rFonts w:ascii="Times New Roman" w:eastAsia="Times New Roman" w:hAnsi="Times New Roman"/>
          <w:b/>
          <w:bCs/>
          <w:sz w:val="24"/>
          <w:szCs w:val="28"/>
        </w:rPr>
        <w:t>DISCUSSION</w:t>
      </w:r>
    </w:p>
    <w:p w:rsidR="000D27CA" w:rsidRPr="000D27CA" w:rsidRDefault="000D27CA" w:rsidP="000D27CA">
      <w:p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Medicinal products in cardboard boxes weigh 25 kg should not exceed Containers for storing medicines this applies to GOST depending on the type and characteristics of the product is selected according to. For example:</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The surface of the plants, the leaves, the bark, sometimes flowers, roots, and rhizomes are usually pressed first and then placed in special sealing boxes. This method is bagged or </w:t>
      </w:r>
      <w:proofErr w:type="gramStart"/>
      <w:r w:rsidRPr="000D27CA">
        <w:rPr>
          <w:rFonts w:ascii="Times New Roman" w:eastAsia="Times New Roman" w:hAnsi="Times New Roman"/>
          <w:sz w:val="20"/>
          <w:szCs w:val="28"/>
        </w:rPr>
        <w:t>Although</w:t>
      </w:r>
      <w:proofErr w:type="gramEnd"/>
      <w:r w:rsidRPr="000D27CA">
        <w:rPr>
          <w:rFonts w:ascii="Times New Roman" w:eastAsia="Times New Roman" w:hAnsi="Times New Roman"/>
          <w:sz w:val="20"/>
          <w:szCs w:val="28"/>
        </w:rPr>
        <w:t xml:space="preserve"> it is cheaper to put in boxes and place heating the medicinal product during transportation or storage, provides good protection from moisture and sunlight.</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lastRenderedPageBreak/>
        <w:t>- Dried fresh fruits, as well as some valuable ones and heavy products are stored in double-layered bags.</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Two light medicinal products that are slippery layered large bags, perishable chamomile, dense into pearl flowers, pine buds and more placed in several layers of paper boxes. </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In the packaging of medicinal products for sale to the public Made of paper (cardboard) in accordance with GOST 64-026-87 boxes, paper and plastic bags, etc. used. What containers and how many medicinal products packaging, as well as the mouths of bags and boxes how to glue, send to pharmacies and warehouses how many bags and boxes to put in the boxes for the need is specified in the relevant regulatory and technical </w:t>
      </w:r>
      <w:proofErr w:type="spellStart"/>
      <w:r w:rsidRPr="000D27CA">
        <w:rPr>
          <w:rFonts w:ascii="Times New Roman" w:eastAsia="Times New Roman" w:hAnsi="Times New Roman"/>
          <w:sz w:val="20"/>
          <w:szCs w:val="28"/>
        </w:rPr>
        <w:t>documents.Once</w:t>
      </w:r>
      <w:proofErr w:type="spellEnd"/>
      <w:r w:rsidRPr="000D27CA">
        <w:rPr>
          <w:rFonts w:ascii="Times New Roman" w:eastAsia="Times New Roman" w:hAnsi="Times New Roman"/>
          <w:sz w:val="20"/>
          <w:szCs w:val="28"/>
        </w:rPr>
        <w:t xml:space="preserve"> the drug is packaged, full information about this product on the container in which they are placed The name is written (completely ignored) or the appropriate label is hung. Medicinal products for sale in pharmacies container (cardboard box, polyethylene bag, box, etc.) on which the following is inscribed in accordance with G OST 17768-80 need:</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t>- Ministry, the enterprise and its trademark; product name in Latin, Russian and Uzbek; most of the moisture the weight of the product in the maximum allowable position, use method, storage conditions, account number, serial number, shelf life and price. Vehicle container in accordance with GOST 14192-77</w:t>
      </w:r>
    </w:p>
    <w:p w:rsidR="000D27CA" w:rsidRPr="000D27CA" w:rsidRDefault="000D27CA" w:rsidP="000D27CA">
      <w:pPr>
        <w:spacing w:line="360" w:lineRule="auto"/>
        <w:ind w:firstLineChars="200" w:firstLine="400"/>
        <w:jc w:val="both"/>
        <w:rPr>
          <w:rFonts w:ascii="Times New Roman" w:eastAsia="Times New Roman" w:hAnsi="Times New Roman"/>
          <w:sz w:val="20"/>
          <w:szCs w:val="28"/>
        </w:rPr>
      </w:pPr>
      <w:r w:rsidRPr="000D27CA">
        <w:rPr>
          <w:rFonts w:ascii="Times New Roman" w:eastAsia="Times New Roman" w:hAnsi="Times New Roman"/>
          <w:sz w:val="20"/>
          <w:szCs w:val="28"/>
        </w:rPr>
        <w:t>Required: ministry (institution, department), sending enterprise name, product name, maximum allowable humidity the net weight of the product in the state, together with the container (gross) weight, year and month of manufacture, batch number, of the normative and technical document (MTH) of the specified product level and number.</w:t>
      </w:r>
    </w:p>
    <w:p w:rsidR="000D27CA" w:rsidRPr="000D27CA" w:rsidRDefault="000D27CA" w:rsidP="000D27CA">
      <w:pPr>
        <w:spacing w:after="0"/>
        <w:jc w:val="both"/>
        <w:rPr>
          <w:rFonts w:ascii="Times New Roman" w:eastAsia="Times New Roman" w:hAnsi="Times New Roman"/>
          <w:b/>
          <w:bCs/>
          <w:sz w:val="24"/>
          <w:szCs w:val="28"/>
        </w:rPr>
      </w:pPr>
      <w:r>
        <w:rPr>
          <w:rFonts w:ascii="Times New Roman" w:eastAsia="Times New Roman" w:hAnsi="Times New Roman"/>
          <w:b/>
          <w:bCs/>
          <w:sz w:val="24"/>
          <w:szCs w:val="28"/>
        </w:rPr>
        <w:t>CONC</w:t>
      </w:r>
      <w:r w:rsidRPr="000D27CA">
        <w:rPr>
          <w:rFonts w:ascii="Times New Roman" w:eastAsia="Times New Roman" w:hAnsi="Times New Roman"/>
          <w:b/>
          <w:bCs/>
          <w:sz w:val="24"/>
          <w:szCs w:val="28"/>
        </w:rPr>
        <w:t>LUSION</w:t>
      </w:r>
    </w:p>
    <w:p w:rsidR="000D27CA" w:rsidRPr="00306D5C" w:rsidRDefault="000D27CA" w:rsidP="000D27CA">
      <w:pPr>
        <w:spacing w:after="0" w:line="360" w:lineRule="auto"/>
        <w:jc w:val="both"/>
        <w:rPr>
          <w:rFonts w:ascii="Times New Roman" w:eastAsia="Times New Roman" w:hAnsi="Times New Roman"/>
          <w:sz w:val="28"/>
          <w:szCs w:val="28"/>
        </w:rPr>
      </w:pPr>
      <w:r w:rsidRPr="000D27CA">
        <w:rPr>
          <w:rFonts w:ascii="Times New Roman" w:eastAsia="Times New Roman" w:hAnsi="Times New Roman"/>
          <w:sz w:val="20"/>
          <w:szCs w:val="28"/>
        </w:rPr>
        <w:t>Despite the existence of various sets of recommendations for the conservation and sustainable use of medicinal plants, only a small portion of these have achieved adequate protection of medicinal plant resources through conventional conservation in natural reserves or botanic gardens</w:t>
      </w:r>
      <w:r w:rsidRPr="00306D5C">
        <w:rPr>
          <w:rFonts w:ascii="Times New Roman" w:eastAsia="Times New Roman" w:hAnsi="Times New Roman"/>
          <w:sz w:val="28"/>
          <w:szCs w:val="28"/>
        </w:rPr>
        <w:t>.</w:t>
      </w:r>
    </w:p>
    <w:p w:rsidR="000D27CA" w:rsidRPr="000D27CA" w:rsidRDefault="000D27CA" w:rsidP="000D27CA">
      <w:pPr>
        <w:spacing w:after="0"/>
        <w:rPr>
          <w:rFonts w:ascii="Times New Roman" w:eastAsia="Times New Roman" w:hAnsi="Times New Roman"/>
          <w:sz w:val="24"/>
          <w:szCs w:val="28"/>
        </w:rPr>
      </w:pPr>
      <w:r w:rsidRPr="000D27CA">
        <w:rPr>
          <w:rFonts w:ascii="Times New Roman" w:eastAsia="Times New Roman" w:hAnsi="Times New Roman"/>
          <w:b/>
          <w:bCs/>
          <w:sz w:val="24"/>
          <w:szCs w:val="28"/>
        </w:rPr>
        <w:t>REFERENCES</w:t>
      </w:r>
    </w:p>
    <w:p w:rsidR="000D27CA" w:rsidRPr="000D27CA" w:rsidRDefault="000D27CA" w:rsidP="000D27CA">
      <w:pPr>
        <w:pStyle w:val="ListParagraph"/>
        <w:numPr>
          <w:ilvl w:val="0"/>
          <w:numId w:val="28"/>
        </w:numPr>
        <w:spacing w:after="0" w:line="360" w:lineRule="auto"/>
        <w:jc w:val="both"/>
        <w:rPr>
          <w:rFonts w:ascii="Times New Roman" w:hAnsi="Times New Roman"/>
          <w:sz w:val="20"/>
          <w:szCs w:val="28"/>
        </w:rPr>
      </w:pPr>
      <w:proofErr w:type="spellStart"/>
      <w:r w:rsidRPr="000D27CA">
        <w:rPr>
          <w:rFonts w:ascii="Times New Roman" w:eastAsia="Times New Roman" w:hAnsi="Times New Roman"/>
          <w:sz w:val="20"/>
          <w:szCs w:val="28"/>
        </w:rPr>
        <w:t>Ataboyeva</w:t>
      </w:r>
      <w:proofErr w:type="spellEnd"/>
      <w:r w:rsidRPr="000D27CA">
        <w:rPr>
          <w:rFonts w:ascii="Times New Roman" w:eastAsia="Times New Roman" w:hAnsi="Times New Roman"/>
          <w:sz w:val="20"/>
          <w:szCs w:val="28"/>
        </w:rPr>
        <w:t xml:space="preserve"> H.N. and others. Botany. Tashkent, 1995</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Murdaxayev</w:t>
      </w:r>
      <w:proofErr w:type="spellEnd"/>
      <w:r w:rsidRPr="000D27CA">
        <w:rPr>
          <w:rFonts w:ascii="Times New Roman" w:eastAsia="Times New Roman" w:hAnsi="Times New Roman"/>
          <w:sz w:val="20"/>
          <w:szCs w:val="28"/>
        </w:rPr>
        <w:t xml:space="preserve">. Medicine found in Uzbekistan plants. </w:t>
      </w:r>
      <w:proofErr w:type="gramStart"/>
      <w:r w:rsidRPr="000D27CA">
        <w:rPr>
          <w:rFonts w:ascii="Times New Roman" w:eastAsia="Times New Roman" w:hAnsi="Times New Roman"/>
          <w:sz w:val="20"/>
          <w:szCs w:val="28"/>
        </w:rPr>
        <w:t>Tashkent, 1990.</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Directory of medicinal cultures. </w:t>
      </w:r>
      <w:proofErr w:type="gramStart"/>
      <w:r w:rsidRPr="000D27CA">
        <w:rPr>
          <w:rFonts w:ascii="Times New Roman" w:eastAsia="Times New Roman" w:hAnsi="Times New Roman"/>
          <w:sz w:val="20"/>
          <w:szCs w:val="28"/>
        </w:rPr>
        <w:t>Voronezh, 1963.</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TTurova</w:t>
      </w:r>
      <w:proofErr w:type="spellEnd"/>
      <w:r w:rsidRPr="000D27CA">
        <w:rPr>
          <w:rFonts w:ascii="Times New Roman" w:eastAsia="Times New Roman" w:hAnsi="Times New Roman"/>
          <w:sz w:val="20"/>
          <w:szCs w:val="28"/>
        </w:rPr>
        <w:t xml:space="preserve"> A.D. </w:t>
      </w:r>
      <w:proofErr w:type="spellStart"/>
      <w:r w:rsidRPr="000D27CA">
        <w:rPr>
          <w:rFonts w:ascii="Times New Roman" w:eastAsia="Times New Roman" w:hAnsi="Times New Roman"/>
          <w:sz w:val="20"/>
          <w:szCs w:val="28"/>
        </w:rPr>
        <w:t>Sapozhnikova</w:t>
      </w:r>
      <w:proofErr w:type="spellEnd"/>
      <w:r w:rsidRPr="000D27CA">
        <w:rPr>
          <w:rFonts w:ascii="Times New Roman" w:eastAsia="Times New Roman" w:hAnsi="Times New Roman"/>
          <w:sz w:val="20"/>
          <w:szCs w:val="28"/>
        </w:rPr>
        <w:t xml:space="preserve"> E.N. Medicinal plants of the USSR and their application. Moscow, 1982</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Kholmatov</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Kh.Kh</w:t>
      </w:r>
      <w:proofErr w:type="spellEnd"/>
      <w:r w:rsidRPr="000D27CA">
        <w:rPr>
          <w:rFonts w:ascii="Times New Roman" w:eastAsia="Times New Roman" w:hAnsi="Times New Roman"/>
          <w:sz w:val="20"/>
          <w:szCs w:val="28"/>
        </w:rPr>
        <w:t xml:space="preserve">. etc. </w:t>
      </w:r>
      <w:proofErr w:type="gramStart"/>
      <w:r w:rsidRPr="000D27CA">
        <w:rPr>
          <w:rFonts w:ascii="Times New Roman" w:eastAsia="Times New Roman" w:hAnsi="Times New Roman"/>
          <w:sz w:val="20"/>
          <w:szCs w:val="28"/>
        </w:rPr>
        <w:t>Russian-Latin-Uzbek Dictionary of Medicinal Plants, Tashkent, 1992.</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Kholmatov</w:t>
      </w:r>
      <w:proofErr w:type="spellEnd"/>
      <w:r w:rsidRPr="000D27CA">
        <w:rPr>
          <w:rFonts w:ascii="Times New Roman" w:eastAsia="Times New Roman" w:hAnsi="Times New Roman"/>
          <w:sz w:val="20"/>
          <w:szCs w:val="28"/>
        </w:rPr>
        <w:t xml:space="preserve"> H. X., </w:t>
      </w:r>
      <w:proofErr w:type="spellStart"/>
      <w:r w:rsidRPr="000D27CA">
        <w:rPr>
          <w:rFonts w:ascii="Times New Roman" w:eastAsia="Times New Roman" w:hAnsi="Times New Roman"/>
          <w:sz w:val="20"/>
          <w:szCs w:val="28"/>
        </w:rPr>
        <w:t>Ahmedov</w:t>
      </w:r>
      <w:proofErr w:type="spellEnd"/>
      <w:r w:rsidRPr="000D27CA">
        <w:rPr>
          <w:rFonts w:ascii="Times New Roman" w:eastAsia="Times New Roman" w:hAnsi="Times New Roman"/>
          <w:sz w:val="20"/>
          <w:szCs w:val="28"/>
        </w:rPr>
        <w:t xml:space="preserve"> O. </w:t>
      </w:r>
      <w:proofErr w:type="spellStart"/>
      <w:r w:rsidRPr="000D27CA">
        <w:rPr>
          <w:rFonts w:ascii="Times New Roman" w:eastAsia="Times New Roman" w:hAnsi="Times New Roman"/>
          <w:sz w:val="20"/>
          <w:szCs w:val="28"/>
        </w:rPr>
        <w:t>Pharmacognosy</w:t>
      </w:r>
      <w:proofErr w:type="spellEnd"/>
      <w:r w:rsidRPr="000D27CA">
        <w:rPr>
          <w:rFonts w:ascii="Times New Roman" w:eastAsia="Times New Roman" w:hAnsi="Times New Roman"/>
          <w:sz w:val="20"/>
          <w:szCs w:val="28"/>
        </w:rPr>
        <w:t xml:space="preserve">. - Section 1.2. - </w:t>
      </w:r>
      <w:proofErr w:type="gramStart"/>
      <w:r w:rsidRPr="000D27CA">
        <w:rPr>
          <w:rFonts w:ascii="Times New Roman" w:eastAsia="Times New Roman" w:hAnsi="Times New Roman"/>
          <w:sz w:val="20"/>
          <w:szCs w:val="28"/>
        </w:rPr>
        <w:t>Tashkent .</w:t>
      </w:r>
      <w:proofErr w:type="gramEnd"/>
      <w:r w:rsidRPr="000D27CA">
        <w:rPr>
          <w:rFonts w:ascii="Times New Roman" w:eastAsia="Times New Roman" w:hAnsi="Times New Roman"/>
          <w:sz w:val="20"/>
          <w:szCs w:val="28"/>
        </w:rPr>
        <w:t>: Fan, 2007.</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Kholmatov</w:t>
      </w:r>
      <w:proofErr w:type="spellEnd"/>
      <w:r w:rsidRPr="000D27CA">
        <w:rPr>
          <w:rFonts w:ascii="Times New Roman" w:eastAsia="Times New Roman" w:hAnsi="Times New Roman"/>
          <w:sz w:val="20"/>
          <w:szCs w:val="28"/>
        </w:rPr>
        <w:t xml:space="preserve"> X. X., </w:t>
      </w:r>
      <w:proofErr w:type="spellStart"/>
      <w:r w:rsidRPr="000D27CA">
        <w:rPr>
          <w:rFonts w:ascii="Times New Roman" w:eastAsia="Times New Roman" w:hAnsi="Times New Roman"/>
          <w:sz w:val="20"/>
          <w:szCs w:val="28"/>
        </w:rPr>
        <w:t>Habibov</w:t>
      </w:r>
      <w:proofErr w:type="spellEnd"/>
      <w:r w:rsidRPr="000D27CA">
        <w:rPr>
          <w:rFonts w:ascii="Times New Roman" w:eastAsia="Times New Roman" w:hAnsi="Times New Roman"/>
          <w:sz w:val="20"/>
          <w:szCs w:val="28"/>
        </w:rPr>
        <w:t>.  '</w:t>
      </w:r>
      <w:proofErr w:type="spellStart"/>
      <w:proofErr w:type="gramStart"/>
      <w:r w:rsidRPr="000D27CA">
        <w:rPr>
          <w:rFonts w:ascii="Times New Roman" w:eastAsia="Times New Roman" w:hAnsi="Times New Roman"/>
          <w:sz w:val="20"/>
          <w:szCs w:val="28"/>
        </w:rPr>
        <w:t>uzbek</w:t>
      </w:r>
      <w:proofErr w:type="spellEnd"/>
      <w:proofErr w:type="gramEnd"/>
      <w:r w:rsidRPr="000D27CA">
        <w:rPr>
          <w:rFonts w:ascii="Times New Roman" w:eastAsia="Times New Roman" w:hAnsi="Times New Roman"/>
          <w:sz w:val="20"/>
          <w:szCs w:val="28"/>
        </w:rPr>
        <w:t xml:space="preserve"> medicinal plant. </w:t>
      </w:r>
      <w:proofErr w:type="gramStart"/>
      <w:r w:rsidRPr="000D27CA">
        <w:rPr>
          <w:rFonts w:ascii="Times New Roman" w:eastAsia="Times New Roman" w:hAnsi="Times New Roman"/>
          <w:sz w:val="20"/>
          <w:szCs w:val="28"/>
        </w:rPr>
        <w:t>Tashkent, 1971.</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Modern encyclopedia of medicinal plants /Comp. V. </w:t>
      </w:r>
      <w:proofErr w:type="spellStart"/>
      <w:r w:rsidRPr="000D27CA">
        <w:rPr>
          <w:rFonts w:ascii="Times New Roman" w:eastAsia="Times New Roman" w:hAnsi="Times New Roman"/>
          <w:sz w:val="20"/>
          <w:szCs w:val="28"/>
        </w:rPr>
        <w:t>Preobrazhensky</w:t>
      </w:r>
      <w:proofErr w:type="spellEnd"/>
      <w:r w:rsidRPr="000D27CA">
        <w:rPr>
          <w:rFonts w:ascii="Times New Roman" w:eastAsia="Times New Roman" w:hAnsi="Times New Roman"/>
          <w:sz w:val="20"/>
          <w:szCs w:val="28"/>
        </w:rPr>
        <w:t xml:space="preserve">, - Rostov-on-Don: </w:t>
      </w:r>
      <w:proofErr w:type="spellStart"/>
      <w:r w:rsidRPr="000D27CA">
        <w:rPr>
          <w:rFonts w:ascii="Times New Roman" w:eastAsia="Times New Roman" w:hAnsi="Times New Roman"/>
          <w:sz w:val="20"/>
          <w:szCs w:val="28"/>
        </w:rPr>
        <w:t>Baro</w:t>
      </w:r>
      <w:proofErr w:type="spellEnd"/>
      <w:r w:rsidRPr="000D27CA">
        <w:rPr>
          <w:rFonts w:ascii="Times New Roman" w:eastAsia="Times New Roman" w:hAnsi="Times New Roman"/>
          <w:sz w:val="20"/>
          <w:szCs w:val="28"/>
        </w:rPr>
        <w:t>-Press, 2001</w:t>
      </w:r>
      <w:proofErr w:type="gramStart"/>
      <w:r w:rsidRPr="000D27CA">
        <w:rPr>
          <w:rFonts w:ascii="Times New Roman" w:eastAsia="Times New Roman" w:hAnsi="Times New Roman"/>
          <w:sz w:val="20"/>
          <w:szCs w:val="28"/>
        </w:rPr>
        <w:t>.-</w:t>
      </w:r>
      <w:proofErr w:type="gramEnd"/>
      <w:r w:rsidRPr="000D27CA">
        <w:rPr>
          <w:rFonts w:ascii="Times New Roman" w:eastAsia="Times New Roman" w:hAnsi="Times New Roman"/>
          <w:sz w:val="20"/>
          <w:szCs w:val="28"/>
        </w:rPr>
        <w:t xml:space="preserve"> 592 p.</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European Pharmacopoeia. - 4th ed., Plant Drug Analysis. -Springer -</w:t>
      </w:r>
      <w:proofErr w:type="spellStart"/>
      <w:r w:rsidRPr="000D27CA">
        <w:rPr>
          <w:rFonts w:ascii="Times New Roman" w:eastAsia="Times New Roman" w:hAnsi="Times New Roman"/>
          <w:sz w:val="20"/>
          <w:szCs w:val="28"/>
        </w:rPr>
        <w:t>Veriag</w:t>
      </w:r>
      <w:proofErr w:type="spellEnd"/>
      <w:r w:rsidRPr="000D27CA">
        <w:rPr>
          <w:rFonts w:ascii="Times New Roman" w:eastAsia="Times New Roman" w:hAnsi="Times New Roman"/>
          <w:sz w:val="20"/>
          <w:szCs w:val="28"/>
        </w:rPr>
        <w:t xml:space="preserve"> Berlin Heidelberg, </w:t>
      </w:r>
      <w:proofErr w:type="gramStart"/>
      <w:r w:rsidRPr="000D27CA">
        <w:rPr>
          <w:rFonts w:ascii="Times New Roman" w:eastAsia="Times New Roman" w:hAnsi="Times New Roman"/>
          <w:sz w:val="20"/>
          <w:szCs w:val="28"/>
        </w:rPr>
        <w:t>1996 .--</w:t>
      </w:r>
      <w:proofErr w:type="gramEnd"/>
      <w:r w:rsidRPr="000D27CA">
        <w:rPr>
          <w:rFonts w:ascii="Times New Roman" w:eastAsia="Times New Roman" w:hAnsi="Times New Roman"/>
          <w:sz w:val="20"/>
          <w:szCs w:val="28"/>
        </w:rPr>
        <w:t xml:space="preserve"> 2420 p.</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European Pharmacopoeia. 3d Edition - Strasbourg: </w:t>
      </w:r>
      <w:proofErr w:type="spellStart"/>
      <w:r w:rsidRPr="000D27CA">
        <w:rPr>
          <w:rFonts w:ascii="Times New Roman" w:eastAsia="Times New Roman" w:hAnsi="Times New Roman"/>
          <w:sz w:val="20"/>
          <w:szCs w:val="28"/>
        </w:rPr>
        <w:t>Counci</w:t>
      </w:r>
      <w:proofErr w:type="spellEnd"/>
      <w:r w:rsidRPr="000D27CA">
        <w:rPr>
          <w:rFonts w:ascii="Times New Roman" w:eastAsia="Times New Roman" w:hAnsi="Times New Roman"/>
          <w:sz w:val="20"/>
          <w:szCs w:val="28"/>
        </w:rPr>
        <w:t xml:space="preserve"> of Europe, 1997.-2420 r.</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MEDICINAL PLANTS GROWING UP TECHNOLOGY AND ECOLOGY. Tashkent. 2018.</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lastRenderedPageBreak/>
        <w:t>Nalawade</w:t>
      </w:r>
      <w:proofErr w:type="spellEnd"/>
      <w:r w:rsidRPr="000D27CA">
        <w:rPr>
          <w:rFonts w:ascii="Times New Roman" w:eastAsia="Times New Roman" w:hAnsi="Times New Roman"/>
          <w:sz w:val="20"/>
          <w:szCs w:val="28"/>
        </w:rPr>
        <w:t xml:space="preserve"> SM, </w:t>
      </w:r>
      <w:proofErr w:type="spellStart"/>
      <w:r w:rsidRPr="000D27CA">
        <w:rPr>
          <w:rFonts w:ascii="Times New Roman" w:eastAsia="Times New Roman" w:hAnsi="Times New Roman"/>
          <w:sz w:val="20"/>
          <w:szCs w:val="28"/>
        </w:rPr>
        <w:t>Sagare</w:t>
      </w:r>
      <w:proofErr w:type="spellEnd"/>
      <w:r w:rsidRPr="000D27CA">
        <w:rPr>
          <w:rFonts w:ascii="Times New Roman" w:eastAsia="Times New Roman" w:hAnsi="Times New Roman"/>
          <w:sz w:val="20"/>
          <w:szCs w:val="28"/>
        </w:rPr>
        <w:t xml:space="preserve"> AP, Lee CY, Kao CL, </w:t>
      </w:r>
      <w:proofErr w:type="spellStart"/>
      <w:r w:rsidRPr="000D27CA">
        <w:rPr>
          <w:rFonts w:ascii="Times New Roman" w:eastAsia="Times New Roman" w:hAnsi="Times New Roman"/>
          <w:sz w:val="20"/>
          <w:szCs w:val="28"/>
        </w:rPr>
        <w:t>Tsay</w:t>
      </w:r>
      <w:proofErr w:type="spellEnd"/>
      <w:r w:rsidRPr="000D27CA">
        <w:rPr>
          <w:rFonts w:ascii="Times New Roman" w:eastAsia="Times New Roman" w:hAnsi="Times New Roman"/>
          <w:sz w:val="20"/>
          <w:szCs w:val="28"/>
        </w:rPr>
        <w:t xml:space="preserve"> HS. </w:t>
      </w:r>
      <w:proofErr w:type="gramStart"/>
      <w:r w:rsidRPr="000D27CA">
        <w:rPr>
          <w:rFonts w:ascii="Times New Roman" w:eastAsia="Times New Roman" w:hAnsi="Times New Roman"/>
          <w:sz w:val="20"/>
          <w:szCs w:val="28"/>
        </w:rPr>
        <w:t>Studies on tissue culture of Chinese medicinal plant resources in Taiwan and their sustainable utilization.</w:t>
      </w:r>
      <w:proofErr w:type="gramEnd"/>
      <w:r w:rsidRPr="000D27CA">
        <w:rPr>
          <w:rFonts w:ascii="Times New Roman" w:eastAsia="Times New Roman" w:hAnsi="Times New Roman"/>
          <w:sz w:val="20"/>
          <w:szCs w:val="28"/>
        </w:rPr>
        <w:t xml:space="preserve"> </w:t>
      </w:r>
      <w:proofErr w:type="spellStart"/>
      <w:proofErr w:type="gramStart"/>
      <w:r w:rsidRPr="000D27CA">
        <w:rPr>
          <w:rFonts w:ascii="Times New Roman" w:eastAsia="Times New Roman" w:hAnsi="Times New Roman"/>
          <w:sz w:val="20"/>
          <w:szCs w:val="28"/>
        </w:rPr>
        <w:t>Bot</w:t>
      </w:r>
      <w:proofErr w:type="spellEnd"/>
      <w:r w:rsidRPr="000D27CA">
        <w:rPr>
          <w:rFonts w:ascii="Times New Roman" w:eastAsia="Times New Roman" w:hAnsi="Times New Roman"/>
          <w:sz w:val="20"/>
          <w:szCs w:val="28"/>
        </w:rPr>
        <w:t xml:space="preserve"> Bull </w:t>
      </w:r>
      <w:proofErr w:type="spellStart"/>
      <w:r w:rsidRPr="000D27CA">
        <w:rPr>
          <w:rFonts w:ascii="Times New Roman" w:eastAsia="Times New Roman" w:hAnsi="Times New Roman"/>
          <w:sz w:val="20"/>
          <w:szCs w:val="28"/>
        </w:rPr>
        <w:t>Acad</w:t>
      </w:r>
      <w:proofErr w:type="spellEnd"/>
      <w:r w:rsidRPr="000D27CA">
        <w:rPr>
          <w:rFonts w:ascii="Times New Roman" w:eastAsia="Times New Roman" w:hAnsi="Times New Roman"/>
          <w:sz w:val="20"/>
          <w:szCs w:val="28"/>
        </w:rPr>
        <w:t xml:space="preserve"> Sin.</w:t>
      </w:r>
      <w:proofErr w:type="gramEnd"/>
      <w:r w:rsidRPr="000D27CA">
        <w:rPr>
          <w:rFonts w:ascii="Times New Roman" w:eastAsia="Times New Roman" w:hAnsi="Times New Roman"/>
          <w:sz w:val="20"/>
          <w:szCs w:val="28"/>
        </w:rPr>
        <w:t xml:space="preserve"> 2003</w:t>
      </w:r>
      <w:proofErr w:type="gramStart"/>
      <w:r w:rsidRPr="000D27CA">
        <w:rPr>
          <w:rFonts w:ascii="Times New Roman" w:eastAsia="Times New Roman" w:hAnsi="Times New Roman"/>
          <w:sz w:val="20"/>
          <w:szCs w:val="28"/>
        </w:rPr>
        <w:t>;44:79</w:t>
      </w:r>
      <w:proofErr w:type="gramEnd"/>
      <w:r w:rsidRPr="000D27CA">
        <w:rPr>
          <w:rFonts w:ascii="Times New Roman" w:eastAsia="Times New Roman" w:hAnsi="Times New Roman"/>
          <w:sz w:val="20"/>
          <w:szCs w:val="28"/>
        </w:rPr>
        <w:t xml:space="preserve">98.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Chen SL, Yao H, Han JP, Liu C, Song JY, Shi LC, Zhu YJ, Ma XY, </w:t>
      </w:r>
      <w:proofErr w:type="spellStart"/>
      <w:r w:rsidRPr="000D27CA">
        <w:rPr>
          <w:rFonts w:ascii="Times New Roman" w:eastAsia="Times New Roman" w:hAnsi="Times New Roman"/>
          <w:sz w:val="20"/>
          <w:szCs w:val="28"/>
        </w:rPr>
        <w:t>Gao</w:t>
      </w:r>
      <w:proofErr w:type="spellEnd"/>
      <w:r w:rsidRPr="000D27CA">
        <w:rPr>
          <w:rFonts w:ascii="Times New Roman" w:eastAsia="Times New Roman" w:hAnsi="Times New Roman"/>
          <w:sz w:val="20"/>
          <w:szCs w:val="28"/>
        </w:rPr>
        <w:t xml:space="preserve"> T, Pang XH, </w:t>
      </w:r>
      <w:proofErr w:type="spellStart"/>
      <w:r w:rsidRPr="000D27CA">
        <w:rPr>
          <w:rFonts w:ascii="Times New Roman" w:eastAsia="Times New Roman" w:hAnsi="Times New Roman"/>
          <w:sz w:val="20"/>
          <w:szCs w:val="28"/>
        </w:rPr>
        <w:t>Luo</w:t>
      </w:r>
      <w:proofErr w:type="spellEnd"/>
      <w:r w:rsidRPr="000D27CA">
        <w:rPr>
          <w:rFonts w:ascii="Times New Roman" w:eastAsia="Times New Roman" w:hAnsi="Times New Roman"/>
          <w:sz w:val="20"/>
          <w:szCs w:val="28"/>
        </w:rPr>
        <w:t xml:space="preserve"> K, Li Y, Li XW, </w:t>
      </w:r>
      <w:proofErr w:type="spellStart"/>
      <w:r w:rsidRPr="000D27CA">
        <w:rPr>
          <w:rFonts w:ascii="Times New Roman" w:eastAsia="Times New Roman" w:hAnsi="Times New Roman"/>
          <w:sz w:val="20"/>
          <w:szCs w:val="28"/>
        </w:rPr>
        <w:t>Jia</w:t>
      </w:r>
      <w:proofErr w:type="spellEnd"/>
      <w:r w:rsidRPr="000D27CA">
        <w:rPr>
          <w:rFonts w:ascii="Times New Roman" w:eastAsia="Times New Roman" w:hAnsi="Times New Roman"/>
          <w:sz w:val="20"/>
          <w:szCs w:val="28"/>
        </w:rPr>
        <w:t xml:space="preserve"> XC, Lin YL, Leon C. Validation of the ITS2 region as a novel DNA barcode for identifying medicinal plant species. </w:t>
      </w:r>
      <w:proofErr w:type="spellStart"/>
      <w:proofErr w:type="gramStart"/>
      <w:r w:rsidRPr="000D27CA">
        <w:rPr>
          <w:rFonts w:ascii="Times New Roman" w:eastAsia="Times New Roman" w:hAnsi="Times New Roman"/>
          <w:sz w:val="20"/>
          <w:szCs w:val="28"/>
        </w:rPr>
        <w:t>PLoS</w:t>
      </w:r>
      <w:proofErr w:type="spellEnd"/>
      <w:r w:rsidRPr="000D27CA">
        <w:rPr>
          <w:rFonts w:ascii="Times New Roman" w:eastAsia="Times New Roman" w:hAnsi="Times New Roman"/>
          <w:sz w:val="20"/>
          <w:szCs w:val="28"/>
        </w:rPr>
        <w:t xml:space="preserve"> ONE.</w:t>
      </w:r>
      <w:proofErr w:type="gramEnd"/>
      <w:r w:rsidRPr="000D27CA">
        <w:rPr>
          <w:rFonts w:ascii="Times New Roman" w:eastAsia="Times New Roman" w:hAnsi="Times New Roman"/>
          <w:sz w:val="20"/>
          <w:szCs w:val="28"/>
        </w:rPr>
        <w:t xml:space="preserve"> 2010</w:t>
      </w:r>
      <w:proofErr w:type="gramStart"/>
      <w:r w:rsidRPr="000D27CA">
        <w:rPr>
          <w:rFonts w:ascii="Times New Roman" w:eastAsia="Times New Roman" w:hAnsi="Times New Roman"/>
          <w:sz w:val="20"/>
          <w:szCs w:val="28"/>
        </w:rPr>
        <w:t>;5:e8613</w:t>
      </w:r>
      <w:proofErr w:type="gramEnd"/>
      <w:r w:rsidRPr="000D27CA">
        <w:rPr>
          <w:rFonts w:ascii="Times New Roman" w:eastAsia="Times New Roman" w:hAnsi="Times New Roman"/>
          <w:sz w:val="20"/>
          <w:szCs w:val="28"/>
        </w:rPr>
        <w:t xml:space="preserve">.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10.1371/journal.pone.0008613.</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Chacko</w:t>
      </w:r>
      <w:proofErr w:type="spellEnd"/>
      <w:r w:rsidRPr="000D27CA">
        <w:rPr>
          <w:rFonts w:ascii="Times New Roman" w:eastAsia="Times New Roman" w:hAnsi="Times New Roman"/>
          <w:sz w:val="20"/>
          <w:szCs w:val="28"/>
        </w:rPr>
        <w:t xml:space="preserve"> SM, </w:t>
      </w:r>
      <w:proofErr w:type="spellStart"/>
      <w:r w:rsidRPr="000D27CA">
        <w:rPr>
          <w:rFonts w:ascii="Times New Roman" w:eastAsia="Times New Roman" w:hAnsi="Times New Roman"/>
          <w:sz w:val="20"/>
          <w:szCs w:val="28"/>
        </w:rPr>
        <w:t>Thambi</w:t>
      </w:r>
      <w:proofErr w:type="spellEnd"/>
      <w:r w:rsidRPr="000D27CA">
        <w:rPr>
          <w:rFonts w:ascii="Times New Roman" w:eastAsia="Times New Roman" w:hAnsi="Times New Roman"/>
          <w:sz w:val="20"/>
          <w:szCs w:val="28"/>
        </w:rPr>
        <w:t xml:space="preserve"> PT, </w:t>
      </w:r>
      <w:proofErr w:type="spellStart"/>
      <w:r w:rsidRPr="000D27CA">
        <w:rPr>
          <w:rFonts w:ascii="Times New Roman" w:eastAsia="Times New Roman" w:hAnsi="Times New Roman"/>
          <w:sz w:val="20"/>
          <w:szCs w:val="28"/>
        </w:rPr>
        <w:t>Kuttan</w:t>
      </w:r>
      <w:proofErr w:type="spellEnd"/>
      <w:r w:rsidRPr="000D27CA">
        <w:rPr>
          <w:rFonts w:ascii="Times New Roman" w:eastAsia="Times New Roman" w:hAnsi="Times New Roman"/>
          <w:sz w:val="20"/>
          <w:szCs w:val="28"/>
        </w:rPr>
        <w:t xml:space="preserve"> R, </w:t>
      </w:r>
      <w:proofErr w:type="spellStart"/>
      <w:r w:rsidRPr="000D27CA">
        <w:rPr>
          <w:rFonts w:ascii="Times New Roman" w:eastAsia="Times New Roman" w:hAnsi="Times New Roman"/>
          <w:sz w:val="20"/>
          <w:szCs w:val="28"/>
        </w:rPr>
        <w:t>Nishigaki</w:t>
      </w:r>
      <w:proofErr w:type="spellEnd"/>
      <w:r w:rsidRPr="000D27CA">
        <w:rPr>
          <w:rFonts w:ascii="Times New Roman" w:eastAsia="Times New Roman" w:hAnsi="Times New Roman"/>
          <w:sz w:val="20"/>
          <w:szCs w:val="28"/>
        </w:rPr>
        <w:t xml:space="preserve"> I. Beneficial effects of green tea: a literature review. Chin Med. 2010</w:t>
      </w:r>
      <w:proofErr w:type="gramStart"/>
      <w:r w:rsidRPr="000D27CA">
        <w:rPr>
          <w:rFonts w:ascii="Times New Roman" w:eastAsia="Times New Roman" w:hAnsi="Times New Roman"/>
          <w:sz w:val="20"/>
          <w:szCs w:val="28"/>
        </w:rPr>
        <w:t>;5:13</w:t>
      </w:r>
      <w:proofErr w:type="gramEnd"/>
      <w:r w:rsidRPr="000D27CA">
        <w:rPr>
          <w:rFonts w:ascii="Times New Roman" w:eastAsia="Times New Roman" w:hAnsi="Times New Roman"/>
          <w:sz w:val="20"/>
          <w:szCs w:val="28"/>
        </w:rPr>
        <w:t xml:space="preserve">.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10.1186/1749-8546-5-13.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Hamilton AC. Medicinal plants, conservation and livelihoods. </w:t>
      </w:r>
      <w:proofErr w:type="spellStart"/>
      <w:r w:rsidRPr="000D27CA">
        <w:rPr>
          <w:rFonts w:ascii="Times New Roman" w:eastAsia="Times New Roman" w:hAnsi="Times New Roman"/>
          <w:sz w:val="20"/>
          <w:szCs w:val="28"/>
        </w:rPr>
        <w:t>Biodivers</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Conserv</w:t>
      </w:r>
      <w:proofErr w:type="spellEnd"/>
      <w:r w:rsidRPr="000D27CA">
        <w:rPr>
          <w:rFonts w:ascii="Times New Roman" w:eastAsia="Times New Roman" w:hAnsi="Times New Roman"/>
          <w:sz w:val="20"/>
          <w:szCs w:val="28"/>
        </w:rPr>
        <w:t>. 2004;​</w:t>
      </w:r>
      <w:proofErr w:type="gramStart"/>
      <w:r w:rsidRPr="000D27CA">
        <w:rPr>
          <w:rFonts w:ascii="Times New Roman" w:eastAsia="Times New Roman" w:hAnsi="Times New Roman"/>
          <w:sz w:val="20"/>
          <w:szCs w:val="28"/>
        </w:rPr>
        <w:t>13​:</w:t>
      </w:r>
      <w:proofErr w:type="gramEnd"/>
      <w:r w:rsidRPr="000D27CA">
        <w:rPr>
          <w:rFonts w:ascii="Times New Roman" w:eastAsia="Times New Roman" w:hAnsi="Times New Roman"/>
          <w:sz w:val="20"/>
          <w:szCs w:val="28"/>
        </w:rPr>
        <w:t xml:space="preserve">1477–1517.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10.1023/B:BIOC.0000021333.23413.42.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Balunas</w:t>
      </w:r>
      <w:proofErr w:type="spellEnd"/>
      <w:r w:rsidRPr="000D27CA">
        <w:rPr>
          <w:rFonts w:ascii="Times New Roman" w:eastAsia="Times New Roman" w:hAnsi="Times New Roman"/>
          <w:sz w:val="20"/>
          <w:szCs w:val="28"/>
        </w:rPr>
        <w:t xml:space="preserve"> MJ, </w:t>
      </w:r>
      <w:proofErr w:type="spellStart"/>
      <w:r w:rsidRPr="000D27CA">
        <w:rPr>
          <w:rFonts w:ascii="Times New Roman" w:eastAsia="Times New Roman" w:hAnsi="Times New Roman"/>
          <w:sz w:val="20"/>
          <w:szCs w:val="28"/>
        </w:rPr>
        <w:t>Kinghorn</w:t>
      </w:r>
      <w:proofErr w:type="spellEnd"/>
      <w:r w:rsidRPr="000D27CA">
        <w:rPr>
          <w:rFonts w:ascii="Times New Roman" w:eastAsia="Times New Roman" w:hAnsi="Times New Roman"/>
          <w:sz w:val="20"/>
          <w:szCs w:val="28"/>
        </w:rPr>
        <w:t xml:space="preserve"> AD. </w:t>
      </w:r>
      <w:proofErr w:type="gramStart"/>
      <w:r w:rsidRPr="000D27CA">
        <w:rPr>
          <w:rFonts w:ascii="Times New Roman" w:eastAsia="Times New Roman" w:hAnsi="Times New Roman"/>
          <w:sz w:val="20"/>
          <w:szCs w:val="28"/>
        </w:rPr>
        <w:t>Drug discovery from medicinal plants.</w:t>
      </w:r>
      <w:proofErr w:type="gramEnd"/>
      <w:r w:rsidRPr="000D27CA">
        <w:rPr>
          <w:rFonts w:ascii="Times New Roman" w:eastAsia="Times New Roman" w:hAnsi="Times New Roman"/>
          <w:sz w:val="20"/>
          <w:szCs w:val="28"/>
        </w:rPr>
        <w:t xml:space="preserve"> Life Sci. 2005</w:t>
      </w:r>
      <w:proofErr w:type="gramStart"/>
      <w:r w:rsidRPr="000D27CA">
        <w:rPr>
          <w:rFonts w:ascii="Times New Roman" w:eastAsia="Times New Roman" w:hAnsi="Times New Roman"/>
          <w:sz w:val="20"/>
          <w:szCs w:val="28"/>
        </w:rPr>
        <w:t>;78:431</w:t>
      </w:r>
      <w:proofErr w:type="gramEnd"/>
      <w:r w:rsidRPr="000D27CA">
        <w:rPr>
          <w:rFonts w:ascii="Times New Roman" w:eastAsia="Times New Roman" w:hAnsi="Times New Roman"/>
          <w:sz w:val="20"/>
          <w:szCs w:val="28"/>
        </w:rPr>
        <w:t xml:space="preserve">441.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10.1016/j.lfs.2005.09.012.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Cole IB, </w:t>
      </w:r>
      <w:proofErr w:type="spellStart"/>
      <w:r w:rsidRPr="000D27CA">
        <w:rPr>
          <w:rFonts w:ascii="Times New Roman" w:eastAsia="Times New Roman" w:hAnsi="Times New Roman"/>
          <w:sz w:val="20"/>
          <w:szCs w:val="28"/>
        </w:rPr>
        <w:t>Saxena</w:t>
      </w:r>
      <w:proofErr w:type="spellEnd"/>
      <w:r w:rsidRPr="000D27CA">
        <w:rPr>
          <w:rFonts w:ascii="Times New Roman" w:eastAsia="Times New Roman" w:hAnsi="Times New Roman"/>
          <w:sz w:val="20"/>
          <w:szCs w:val="28"/>
        </w:rPr>
        <w:t xml:space="preserve"> PK, </w:t>
      </w:r>
      <w:proofErr w:type="spellStart"/>
      <w:r w:rsidRPr="000D27CA">
        <w:rPr>
          <w:rFonts w:ascii="Times New Roman" w:eastAsia="Times New Roman" w:hAnsi="Times New Roman"/>
          <w:sz w:val="20"/>
          <w:szCs w:val="28"/>
        </w:rPr>
        <w:t>Murch</w:t>
      </w:r>
      <w:proofErr w:type="spellEnd"/>
      <w:r w:rsidRPr="000D27CA">
        <w:rPr>
          <w:rFonts w:ascii="Times New Roman" w:eastAsia="Times New Roman" w:hAnsi="Times New Roman"/>
          <w:sz w:val="20"/>
          <w:szCs w:val="28"/>
        </w:rPr>
        <w:t xml:space="preserve"> SJ. </w:t>
      </w:r>
      <w:proofErr w:type="gramStart"/>
      <w:r w:rsidRPr="000D27CA">
        <w:rPr>
          <w:rFonts w:ascii="Times New Roman" w:eastAsia="Times New Roman" w:hAnsi="Times New Roman"/>
          <w:sz w:val="20"/>
          <w:szCs w:val="28"/>
        </w:rPr>
        <w:t xml:space="preserve">Medicinal biotechnology in the genus </w:t>
      </w:r>
      <w:proofErr w:type="spellStart"/>
      <w:r w:rsidRPr="000D27CA">
        <w:rPr>
          <w:rFonts w:ascii="Times New Roman" w:eastAsia="Times New Roman" w:hAnsi="Times New Roman"/>
          <w:sz w:val="20"/>
          <w:szCs w:val="28"/>
        </w:rPr>
        <w:t>scutellaria</w:t>
      </w:r>
      <w:proofErr w:type="spellEnd"/>
      <w:r w:rsidRPr="000D27CA">
        <w:rPr>
          <w:rFonts w:ascii="Times New Roman" w:eastAsia="Times New Roman" w:hAnsi="Times New Roman"/>
          <w:sz w:val="20"/>
          <w:szCs w:val="28"/>
        </w:rPr>
        <w:t>.</w:t>
      </w:r>
      <w:proofErr w:type="gramEnd"/>
      <w:r w:rsidRPr="000D27CA">
        <w:rPr>
          <w:rFonts w:ascii="Times New Roman" w:eastAsia="Times New Roman" w:hAnsi="Times New Roman"/>
          <w:sz w:val="20"/>
          <w:szCs w:val="28"/>
        </w:rPr>
        <w:t xml:space="preserve"> </w:t>
      </w:r>
      <w:proofErr w:type="gramStart"/>
      <w:r w:rsidRPr="000D27CA">
        <w:rPr>
          <w:rFonts w:ascii="Times New Roman" w:eastAsia="Times New Roman" w:hAnsi="Times New Roman"/>
          <w:sz w:val="20"/>
          <w:szCs w:val="28"/>
        </w:rPr>
        <w:t>In Vitro Cell Dev Plant.</w:t>
      </w:r>
      <w:proofErr w:type="gramEnd"/>
      <w:r w:rsidRPr="000D27CA">
        <w:rPr>
          <w:rFonts w:ascii="Times New Roman" w:eastAsia="Times New Roman" w:hAnsi="Times New Roman"/>
          <w:sz w:val="20"/>
          <w:szCs w:val="28"/>
        </w:rPr>
        <w:t xml:space="preserve"> 2007</w:t>
      </w:r>
      <w:proofErr w:type="gramStart"/>
      <w:r w:rsidRPr="000D27CA">
        <w:rPr>
          <w:rFonts w:ascii="Times New Roman" w:eastAsia="Times New Roman" w:hAnsi="Times New Roman"/>
          <w:sz w:val="20"/>
          <w:szCs w:val="28"/>
        </w:rPr>
        <w:t>;43:318</w:t>
      </w:r>
      <w:proofErr w:type="gramEnd"/>
      <w:r w:rsidRPr="000D27CA">
        <w:rPr>
          <w:rFonts w:ascii="Times New Roman" w:eastAsia="Times New Roman" w:hAnsi="Times New Roman"/>
          <w:sz w:val="20"/>
          <w:szCs w:val="28"/>
        </w:rPr>
        <w:t xml:space="preserve">327.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10.1007/s11627-007-9055-4.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Pimm</w:t>
      </w:r>
      <w:proofErr w:type="spellEnd"/>
      <w:r w:rsidRPr="000D27CA">
        <w:rPr>
          <w:rFonts w:ascii="Times New Roman" w:eastAsia="Times New Roman" w:hAnsi="Times New Roman"/>
          <w:sz w:val="20"/>
          <w:szCs w:val="28"/>
        </w:rPr>
        <w:t xml:space="preserve"> S, Russell G, </w:t>
      </w:r>
      <w:proofErr w:type="spellStart"/>
      <w:r w:rsidRPr="000D27CA">
        <w:rPr>
          <w:rFonts w:ascii="Times New Roman" w:eastAsia="Times New Roman" w:hAnsi="Times New Roman"/>
          <w:sz w:val="20"/>
          <w:szCs w:val="28"/>
        </w:rPr>
        <w:t>Gittleman</w:t>
      </w:r>
      <w:proofErr w:type="spellEnd"/>
      <w:r w:rsidRPr="000D27CA">
        <w:rPr>
          <w:rFonts w:ascii="Times New Roman" w:eastAsia="Times New Roman" w:hAnsi="Times New Roman"/>
          <w:sz w:val="20"/>
          <w:szCs w:val="28"/>
        </w:rPr>
        <w:t xml:space="preserve"> J, Brooks T. </w:t>
      </w:r>
      <w:proofErr w:type="gramStart"/>
      <w:r w:rsidRPr="000D27CA">
        <w:rPr>
          <w:rFonts w:ascii="Times New Roman" w:eastAsia="Times New Roman" w:hAnsi="Times New Roman"/>
          <w:sz w:val="20"/>
          <w:szCs w:val="28"/>
        </w:rPr>
        <w:t>The future of biodiversity.</w:t>
      </w:r>
      <w:proofErr w:type="gramEnd"/>
      <w:r w:rsidRPr="000D27CA">
        <w:rPr>
          <w:rFonts w:ascii="Times New Roman" w:eastAsia="Times New Roman" w:hAnsi="Times New Roman"/>
          <w:sz w:val="20"/>
          <w:szCs w:val="28"/>
        </w:rPr>
        <w:t xml:space="preserve"> </w:t>
      </w:r>
      <w:proofErr w:type="gramStart"/>
      <w:r w:rsidRPr="000D27CA">
        <w:rPr>
          <w:rFonts w:ascii="Times New Roman" w:eastAsia="Times New Roman" w:hAnsi="Times New Roman"/>
          <w:sz w:val="20"/>
          <w:szCs w:val="28"/>
        </w:rPr>
        <w:t>Science.</w:t>
      </w:r>
      <w:proofErr w:type="gramEnd"/>
      <w:r w:rsidRPr="000D27CA">
        <w:rPr>
          <w:rFonts w:ascii="Times New Roman" w:eastAsia="Times New Roman" w:hAnsi="Times New Roman"/>
          <w:sz w:val="20"/>
          <w:szCs w:val="28"/>
        </w:rPr>
        <w:t xml:space="preserve"> 1995</w:t>
      </w:r>
      <w:proofErr w:type="gramStart"/>
      <w:r w:rsidRPr="000D27CA">
        <w:rPr>
          <w:rFonts w:ascii="Times New Roman" w:eastAsia="Times New Roman" w:hAnsi="Times New Roman"/>
          <w:sz w:val="20"/>
          <w:szCs w:val="28"/>
        </w:rPr>
        <w:t>;269:347</w:t>
      </w:r>
      <w:proofErr w:type="gramEnd"/>
      <w:r w:rsidRPr="000D27CA">
        <w:rPr>
          <w:rFonts w:ascii="Times New Roman" w:eastAsia="Times New Roman" w:hAnsi="Times New Roman"/>
          <w:sz w:val="20"/>
          <w:szCs w:val="28"/>
        </w:rPr>
        <w:t xml:space="preserve">.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10.1126/science.269.5222.347.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Bentley R, editor. </w:t>
      </w:r>
      <w:proofErr w:type="gramStart"/>
      <w:r w:rsidRPr="000D27CA">
        <w:rPr>
          <w:rFonts w:ascii="Times New Roman" w:eastAsia="Times New Roman" w:hAnsi="Times New Roman"/>
          <w:sz w:val="20"/>
          <w:szCs w:val="28"/>
        </w:rPr>
        <w:t>Medicinal plants.</w:t>
      </w:r>
      <w:proofErr w:type="gramEnd"/>
      <w:r w:rsidRPr="000D27CA">
        <w:rPr>
          <w:rFonts w:ascii="Times New Roman" w:eastAsia="Times New Roman" w:hAnsi="Times New Roman"/>
          <w:sz w:val="20"/>
          <w:szCs w:val="28"/>
        </w:rPr>
        <w:t xml:space="preserve"> London: </w:t>
      </w:r>
      <w:proofErr w:type="spellStart"/>
      <w:r w:rsidRPr="000D27CA">
        <w:rPr>
          <w:rFonts w:ascii="Times New Roman" w:eastAsia="Times New Roman" w:hAnsi="Times New Roman"/>
          <w:sz w:val="20"/>
          <w:szCs w:val="28"/>
        </w:rPr>
        <w:t>Domville</w:t>
      </w:r>
      <w:proofErr w:type="spellEnd"/>
      <w:r w:rsidRPr="000D27CA">
        <w:rPr>
          <w:rFonts w:ascii="Times New Roman" w:eastAsia="Times New Roman" w:hAnsi="Times New Roman"/>
          <w:sz w:val="20"/>
          <w:szCs w:val="28"/>
        </w:rPr>
        <w:t xml:space="preserve">-Fife Press; 2010. </w:t>
      </w:r>
      <w:proofErr w:type="gramStart"/>
      <w:r w:rsidRPr="000D27CA">
        <w:rPr>
          <w:rFonts w:ascii="Times New Roman" w:eastAsia="Times New Roman" w:hAnsi="Times New Roman"/>
          <w:sz w:val="20"/>
          <w:szCs w:val="28"/>
        </w:rPr>
        <w:t>pp. 2346.</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Ross IA, editor. Medicinal plants of the world (volume 3): chemical constituents, traditional and modern medicinal uses. New Jersey: Humana Press Inc; 2005. pp. 110132</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Heywood VH, </w:t>
      </w:r>
      <w:proofErr w:type="spellStart"/>
      <w:r w:rsidRPr="000D27CA">
        <w:rPr>
          <w:rFonts w:ascii="Times New Roman" w:eastAsia="Times New Roman" w:hAnsi="Times New Roman"/>
          <w:sz w:val="20"/>
          <w:szCs w:val="28"/>
        </w:rPr>
        <w:t>Iriondo</w:t>
      </w:r>
      <w:proofErr w:type="spellEnd"/>
      <w:r w:rsidRPr="000D27CA">
        <w:rPr>
          <w:rFonts w:ascii="Times New Roman" w:eastAsia="Times New Roman" w:hAnsi="Times New Roman"/>
          <w:sz w:val="20"/>
          <w:szCs w:val="28"/>
        </w:rPr>
        <w:t xml:space="preserve"> JM. Plant conservation: old problems, new perspectives. </w:t>
      </w:r>
      <w:proofErr w:type="spellStart"/>
      <w:r w:rsidRPr="000D27CA">
        <w:rPr>
          <w:rFonts w:ascii="Times New Roman" w:eastAsia="Times New Roman" w:hAnsi="Times New Roman"/>
          <w:sz w:val="20"/>
          <w:szCs w:val="28"/>
        </w:rPr>
        <w:t>Biol</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Conserv</w:t>
      </w:r>
      <w:proofErr w:type="spellEnd"/>
      <w:r w:rsidRPr="000D27CA">
        <w:rPr>
          <w:rFonts w:ascii="Times New Roman" w:eastAsia="Times New Roman" w:hAnsi="Times New Roman"/>
          <w:sz w:val="20"/>
          <w:szCs w:val="28"/>
        </w:rPr>
        <w:t>. 2003</w:t>
      </w:r>
      <w:proofErr w:type="gramStart"/>
      <w:r w:rsidRPr="000D27CA">
        <w:rPr>
          <w:rFonts w:ascii="Times New Roman" w:eastAsia="Times New Roman" w:hAnsi="Times New Roman"/>
          <w:sz w:val="20"/>
          <w:szCs w:val="28"/>
        </w:rPr>
        <w:t>;113:321</w:t>
      </w:r>
      <w:proofErr w:type="gramEnd"/>
      <w:r w:rsidRPr="000D27CA">
        <w:rPr>
          <w:rFonts w:ascii="Times New Roman" w:eastAsia="Times New Roman" w:hAnsi="Times New Roman"/>
          <w:sz w:val="20"/>
          <w:szCs w:val="28"/>
        </w:rPr>
        <w:t xml:space="preserve">335.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10.1016/S0006-3207(03)00121-6.</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Hamilton AC. Medicinal plants in conservation and development: case studies and lessons learned. In: Kala CP, editor. Medicinal plants in conservation and development. Salisbury: </w:t>
      </w:r>
      <w:proofErr w:type="spellStart"/>
      <w:r w:rsidRPr="000D27CA">
        <w:rPr>
          <w:rFonts w:ascii="Times New Roman" w:eastAsia="Times New Roman" w:hAnsi="Times New Roman"/>
          <w:sz w:val="20"/>
          <w:szCs w:val="28"/>
        </w:rPr>
        <w:t>Plantlife</w:t>
      </w:r>
      <w:proofErr w:type="spellEnd"/>
      <w:r w:rsidRPr="000D27CA">
        <w:rPr>
          <w:rFonts w:ascii="Times New Roman" w:eastAsia="Times New Roman" w:hAnsi="Times New Roman"/>
          <w:sz w:val="20"/>
          <w:szCs w:val="28"/>
        </w:rPr>
        <w:t xml:space="preserve"> International Publisher; 2008. </w:t>
      </w:r>
      <w:proofErr w:type="gramStart"/>
      <w:r w:rsidRPr="000D27CA">
        <w:rPr>
          <w:rFonts w:ascii="Times New Roman" w:eastAsia="Times New Roman" w:hAnsi="Times New Roman"/>
          <w:sz w:val="20"/>
          <w:szCs w:val="28"/>
        </w:rPr>
        <w:t>pp. 143.</w:t>
      </w:r>
      <w:proofErr w:type="gramEnd"/>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Zerabruk</w:t>
      </w:r>
      <w:proofErr w:type="spellEnd"/>
      <w:r w:rsidRPr="000D27CA">
        <w:rPr>
          <w:rFonts w:ascii="Times New Roman" w:eastAsia="Times New Roman" w:hAnsi="Times New Roman"/>
          <w:sz w:val="20"/>
          <w:szCs w:val="28"/>
        </w:rPr>
        <w:t xml:space="preserve"> S, </w:t>
      </w:r>
      <w:proofErr w:type="spellStart"/>
      <w:r w:rsidRPr="000D27CA">
        <w:rPr>
          <w:rFonts w:ascii="Times New Roman" w:eastAsia="Times New Roman" w:hAnsi="Times New Roman"/>
          <w:sz w:val="20"/>
          <w:szCs w:val="28"/>
        </w:rPr>
        <w:t>Yirga</w:t>
      </w:r>
      <w:proofErr w:type="spellEnd"/>
      <w:r w:rsidRPr="000D27CA">
        <w:rPr>
          <w:rFonts w:ascii="Times New Roman" w:eastAsia="Times New Roman" w:hAnsi="Times New Roman"/>
          <w:sz w:val="20"/>
          <w:szCs w:val="28"/>
        </w:rPr>
        <w:t xml:space="preserve"> G. Traditional knowledge of medicinal plants in </w:t>
      </w:r>
      <w:proofErr w:type="spellStart"/>
      <w:r w:rsidRPr="000D27CA">
        <w:rPr>
          <w:rFonts w:ascii="Times New Roman" w:eastAsia="Times New Roman" w:hAnsi="Times New Roman"/>
          <w:sz w:val="20"/>
          <w:szCs w:val="28"/>
        </w:rPr>
        <w:t>Gindeberet</w:t>
      </w:r>
      <w:proofErr w:type="spellEnd"/>
      <w:r w:rsidRPr="000D27CA">
        <w:rPr>
          <w:rFonts w:ascii="Times New Roman" w:eastAsia="Times New Roman" w:hAnsi="Times New Roman"/>
          <w:sz w:val="20"/>
          <w:szCs w:val="28"/>
        </w:rPr>
        <w:t xml:space="preserve"> district, Western Ethiopia. S </w:t>
      </w:r>
      <w:proofErr w:type="spellStart"/>
      <w:r w:rsidRPr="000D27CA">
        <w:rPr>
          <w:rFonts w:ascii="Times New Roman" w:eastAsia="Times New Roman" w:hAnsi="Times New Roman"/>
          <w:sz w:val="20"/>
          <w:szCs w:val="28"/>
        </w:rPr>
        <w:t>Afr</w:t>
      </w:r>
      <w:proofErr w:type="spellEnd"/>
      <w:r w:rsidRPr="000D27CA">
        <w:rPr>
          <w:rFonts w:ascii="Times New Roman" w:eastAsia="Times New Roman" w:hAnsi="Times New Roman"/>
          <w:sz w:val="20"/>
          <w:szCs w:val="28"/>
        </w:rPr>
        <w:t xml:space="preserve"> J Bot. 2012</w:t>
      </w:r>
      <w:proofErr w:type="gramStart"/>
      <w:r w:rsidRPr="000D27CA">
        <w:rPr>
          <w:rFonts w:ascii="Times New Roman" w:eastAsia="Times New Roman" w:hAnsi="Times New Roman"/>
          <w:sz w:val="20"/>
          <w:szCs w:val="28"/>
        </w:rPr>
        <w:t>;78:165</w:t>
      </w:r>
      <w:proofErr w:type="gramEnd"/>
      <w:r w:rsidRPr="000D27CA">
        <w:rPr>
          <w:rFonts w:ascii="Times New Roman" w:eastAsia="Times New Roman" w:hAnsi="Times New Roman"/>
          <w:sz w:val="20"/>
          <w:szCs w:val="28"/>
        </w:rPr>
        <w:t xml:space="preserve">169.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10.1016/j.sajb.2011.06.006.</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Larsen HO, Olsen CS. Unsustainable collection and unfair trade? </w:t>
      </w:r>
      <w:proofErr w:type="gramStart"/>
      <w:r w:rsidRPr="000D27CA">
        <w:rPr>
          <w:rFonts w:ascii="Times New Roman" w:eastAsia="Times New Roman" w:hAnsi="Times New Roman"/>
          <w:sz w:val="20"/>
          <w:szCs w:val="28"/>
        </w:rPr>
        <w:t>uncovering</w:t>
      </w:r>
      <w:proofErr w:type="gramEnd"/>
      <w:r w:rsidRPr="000D27CA">
        <w:rPr>
          <w:rFonts w:ascii="Times New Roman" w:eastAsia="Times New Roman" w:hAnsi="Times New Roman"/>
          <w:sz w:val="20"/>
          <w:szCs w:val="28"/>
        </w:rPr>
        <w:t xml:space="preserve"> and assessing assumptions regarding Central Himalayan medicinal plant conservation. </w:t>
      </w:r>
      <w:proofErr w:type="spellStart"/>
      <w:r w:rsidRPr="000D27CA">
        <w:rPr>
          <w:rFonts w:ascii="Times New Roman" w:eastAsia="Times New Roman" w:hAnsi="Times New Roman"/>
          <w:sz w:val="20"/>
          <w:szCs w:val="28"/>
        </w:rPr>
        <w:t>Biodivers</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Conserv</w:t>
      </w:r>
      <w:proofErr w:type="spellEnd"/>
      <w:r w:rsidRPr="000D27CA">
        <w:rPr>
          <w:rFonts w:ascii="Times New Roman" w:eastAsia="Times New Roman" w:hAnsi="Times New Roman"/>
          <w:sz w:val="20"/>
          <w:szCs w:val="28"/>
        </w:rPr>
        <w:t>. 2007;​</w:t>
      </w:r>
      <w:proofErr w:type="gramStart"/>
      <w:r w:rsidRPr="000D27CA">
        <w:rPr>
          <w:rFonts w:ascii="Times New Roman" w:eastAsia="Times New Roman" w:hAnsi="Times New Roman"/>
          <w:sz w:val="20"/>
          <w:szCs w:val="28"/>
        </w:rPr>
        <w:t>16​:</w:t>
      </w:r>
      <w:proofErr w:type="gramEnd"/>
      <w:r w:rsidRPr="000D27CA">
        <w:rPr>
          <w:rFonts w:ascii="Times New Roman" w:eastAsia="Times New Roman" w:hAnsi="Times New Roman"/>
          <w:sz w:val="20"/>
          <w:szCs w:val="28"/>
        </w:rPr>
        <w:t xml:space="preserve">1679–1697.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10.1007/s10531-006-9039-4.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Uprety</w:t>
      </w:r>
      <w:proofErr w:type="spellEnd"/>
      <w:r w:rsidRPr="000D27CA">
        <w:rPr>
          <w:rFonts w:ascii="Times New Roman" w:eastAsia="Times New Roman" w:hAnsi="Times New Roman"/>
          <w:sz w:val="20"/>
          <w:szCs w:val="28"/>
        </w:rPr>
        <w:t xml:space="preserve"> Y, </w:t>
      </w:r>
      <w:proofErr w:type="spellStart"/>
      <w:r w:rsidRPr="000D27CA">
        <w:rPr>
          <w:rFonts w:ascii="Times New Roman" w:eastAsia="Times New Roman" w:hAnsi="Times New Roman"/>
          <w:sz w:val="20"/>
          <w:szCs w:val="28"/>
        </w:rPr>
        <w:t>Asselin</w:t>
      </w:r>
      <w:proofErr w:type="spellEnd"/>
      <w:r w:rsidRPr="000D27CA">
        <w:rPr>
          <w:rFonts w:ascii="Times New Roman" w:eastAsia="Times New Roman" w:hAnsi="Times New Roman"/>
          <w:sz w:val="20"/>
          <w:szCs w:val="28"/>
        </w:rPr>
        <w:t xml:space="preserve"> H, </w:t>
      </w:r>
      <w:proofErr w:type="spellStart"/>
      <w:r w:rsidRPr="000D27CA">
        <w:rPr>
          <w:rFonts w:ascii="Times New Roman" w:eastAsia="Times New Roman" w:hAnsi="Times New Roman"/>
          <w:sz w:val="20"/>
          <w:szCs w:val="28"/>
        </w:rPr>
        <w:t>Dhakal</w:t>
      </w:r>
      <w:proofErr w:type="spellEnd"/>
      <w:r w:rsidRPr="000D27CA">
        <w:rPr>
          <w:rFonts w:ascii="Times New Roman" w:eastAsia="Times New Roman" w:hAnsi="Times New Roman"/>
          <w:sz w:val="20"/>
          <w:szCs w:val="28"/>
        </w:rPr>
        <w:t xml:space="preserve"> A, </w:t>
      </w:r>
      <w:proofErr w:type="spellStart"/>
      <w:r w:rsidRPr="000D27CA">
        <w:rPr>
          <w:rFonts w:ascii="Times New Roman" w:eastAsia="Times New Roman" w:hAnsi="Times New Roman"/>
          <w:sz w:val="20"/>
          <w:szCs w:val="28"/>
        </w:rPr>
        <w:t>Julien</w:t>
      </w:r>
      <w:proofErr w:type="spellEnd"/>
      <w:r w:rsidRPr="000D27CA">
        <w:rPr>
          <w:rFonts w:ascii="Times New Roman" w:eastAsia="Times New Roman" w:hAnsi="Times New Roman"/>
          <w:sz w:val="20"/>
          <w:szCs w:val="28"/>
        </w:rPr>
        <w:t xml:space="preserve"> N. Traditional use of medicinal plants in the boreal forest of Canada: review and perspectives. </w:t>
      </w:r>
      <w:proofErr w:type="gramStart"/>
      <w:r w:rsidRPr="000D27CA">
        <w:rPr>
          <w:rFonts w:ascii="Times New Roman" w:eastAsia="Times New Roman" w:hAnsi="Times New Roman"/>
          <w:sz w:val="20"/>
          <w:szCs w:val="28"/>
        </w:rPr>
        <w:t xml:space="preserve">J </w:t>
      </w:r>
      <w:proofErr w:type="spellStart"/>
      <w:r w:rsidRPr="000D27CA">
        <w:rPr>
          <w:rFonts w:ascii="Times New Roman" w:eastAsia="Times New Roman" w:hAnsi="Times New Roman"/>
          <w:sz w:val="20"/>
          <w:szCs w:val="28"/>
        </w:rPr>
        <w:t>Ethnobiol</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Ethnomed</w:t>
      </w:r>
      <w:proofErr w:type="spellEnd"/>
      <w:r w:rsidRPr="000D27CA">
        <w:rPr>
          <w:rFonts w:ascii="Times New Roman" w:eastAsia="Times New Roman" w:hAnsi="Times New Roman"/>
          <w:sz w:val="20"/>
          <w:szCs w:val="28"/>
        </w:rPr>
        <w:t>.</w:t>
      </w:r>
      <w:proofErr w:type="gramEnd"/>
      <w:r w:rsidRPr="000D27CA">
        <w:rPr>
          <w:rFonts w:ascii="Times New Roman" w:eastAsia="Times New Roman" w:hAnsi="Times New Roman"/>
          <w:sz w:val="20"/>
          <w:szCs w:val="28"/>
        </w:rPr>
        <w:t xml:space="preserve"> 2012</w:t>
      </w:r>
      <w:proofErr w:type="gramStart"/>
      <w:r w:rsidRPr="000D27CA">
        <w:rPr>
          <w:rFonts w:ascii="Times New Roman" w:eastAsia="Times New Roman" w:hAnsi="Times New Roman"/>
          <w:sz w:val="20"/>
          <w:szCs w:val="28"/>
        </w:rPr>
        <w:t>;8:1</w:t>
      </w:r>
      <w:proofErr w:type="gramEnd"/>
      <w:r w:rsidRPr="000D27CA">
        <w:rPr>
          <w:rFonts w:ascii="Times New Roman" w:eastAsia="Times New Roman" w:hAnsi="Times New Roman"/>
          <w:sz w:val="20"/>
          <w:szCs w:val="28"/>
        </w:rPr>
        <w:t xml:space="preserve">14.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10.1186/1746-4269-8-1.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Huang H. Plant diversity and conservation in China: planning a strategic </w:t>
      </w:r>
      <w:proofErr w:type="spellStart"/>
      <w:r w:rsidRPr="000D27CA">
        <w:rPr>
          <w:rFonts w:ascii="Times New Roman" w:eastAsia="Times New Roman" w:hAnsi="Times New Roman"/>
          <w:sz w:val="20"/>
          <w:szCs w:val="28"/>
        </w:rPr>
        <w:t>bioresource</w:t>
      </w:r>
      <w:proofErr w:type="spellEnd"/>
      <w:r w:rsidRPr="000D27CA">
        <w:rPr>
          <w:rFonts w:ascii="Times New Roman" w:eastAsia="Times New Roman" w:hAnsi="Times New Roman"/>
          <w:sz w:val="20"/>
          <w:szCs w:val="28"/>
        </w:rPr>
        <w:t xml:space="preserve"> for a sustainable future. </w:t>
      </w:r>
      <w:proofErr w:type="spellStart"/>
      <w:r w:rsidRPr="000D27CA">
        <w:rPr>
          <w:rFonts w:ascii="Times New Roman" w:eastAsia="Times New Roman" w:hAnsi="Times New Roman"/>
          <w:sz w:val="20"/>
          <w:szCs w:val="28"/>
        </w:rPr>
        <w:t>Bot</w:t>
      </w:r>
      <w:proofErr w:type="spellEnd"/>
      <w:r w:rsidRPr="000D27CA">
        <w:rPr>
          <w:rFonts w:ascii="Times New Roman" w:eastAsia="Times New Roman" w:hAnsi="Times New Roman"/>
          <w:sz w:val="20"/>
          <w:szCs w:val="28"/>
        </w:rPr>
        <w:t xml:space="preserve"> J Linn Soc. 2011</w:t>
      </w:r>
      <w:proofErr w:type="gramStart"/>
      <w:r w:rsidRPr="000D27CA">
        <w:rPr>
          <w:rFonts w:ascii="Times New Roman" w:eastAsia="Times New Roman" w:hAnsi="Times New Roman"/>
          <w:sz w:val="20"/>
          <w:szCs w:val="28"/>
        </w:rPr>
        <w:t>;166:282</w:t>
      </w:r>
      <w:proofErr w:type="gramEnd"/>
      <w:r w:rsidRPr="000D27CA">
        <w:rPr>
          <w:rFonts w:ascii="Times New Roman" w:eastAsia="Times New Roman" w:hAnsi="Times New Roman"/>
          <w:sz w:val="20"/>
          <w:szCs w:val="28"/>
        </w:rPr>
        <w:t xml:space="preserve">300.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10.1111/j.1095-8339.2011.01157.x.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Rafieian-Kopaei</w:t>
      </w:r>
      <w:proofErr w:type="spellEnd"/>
      <w:r w:rsidRPr="000D27CA">
        <w:rPr>
          <w:rFonts w:ascii="Times New Roman" w:eastAsia="Times New Roman" w:hAnsi="Times New Roman"/>
          <w:sz w:val="20"/>
          <w:szCs w:val="28"/>
        </w:rPr>
        <w:t xml:space="preserve"> M. Medicinal plants and the human needs. J Herb Med Pharm. 2013</w:t>
      </w:r>
      <w:proofErr w:type="gramStart"/>
      <w:r w:rsidRPr="000D27CA">
        <w:rPr>
          <w:rFonts w:ascii="Times New Roman" w:eastAsia="Times New Roman" w:hAnsi="Times New Roman"/>
          <w:sz w:val="20"/>
          <w:szCs w:val="28"/>
        </w:rPr>
        <w:t>;1:1</w:t>
      </w:r>
      <w:proofErr w:type="gramEnd"/>
      <w:r w:rsidRPr="000D27CA">
        <w:rPr>
          <w:rFonts w:ascii="Times New Roman" w:eastAsia="Times New Roman" w:hAnsi="Times New Roman"/>
          <w:sz w:val="20"/>
          <w:szCs w:val="28"/>
        </w:rPr>
        <w:t>2.</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Hamilton A. Medicinal plant and conservation: issues and approaches. UK: WWF; 2003.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r w:rsidRPr="000D27CA">
        <w:rPr>
          <w:rFonts w:ascii="Times New Roman" w:eastAsia="Times New Roman" w:hAnsi="Times New Roman"/>
          <w:sz w:val="20"/>
          <w:szCs w:val="28"/>
        </w:rPr>
        <w:t xml:space="preserve">Marcy J, </w:t>
      </w:r>
      <w:proofErr w:type="spellStart"/>
      <w:r w:rsidRPr="000D27CA">
        <w:rPr>
          <w:rFonts w:ascii="Times New Roman" w:eastAsia="Times New Roman" w:hAnsi="Times New Roman"/>
          <w:sz w:val="20"/>
          <w:szCs w:val="28"/>
        </w:rPr>
        <w:t>Balunasa</w:t>
      </w:r>
      <w:proofErr w:type="spellEnd"/>
      <w:r w:rsidRPr="000D27CA">
        <w:rPr>
          <w:rFonts w:ascii="Times New Roman" w:eastAsia="Times New Roman" w:hAnsi="Times New Roman"/>
          <w:sz w:val="20"/>
          <w:szCs w:val="28"/>
        </w:rPr>
        <w:t xml:space="preserve"> A, </w:t>
      </w:r>
      <w:proofErr w:type="spellStart"/>
      <w:r w:rsidRPr="000D27CA">
        <w:rPr>
          <w:rFonts w:ascii="Times New Roman" w:eastAsia="Times New Roman" w:hAnsi="Times New Roman"/>
          <w:sz w:val="20"/>
          <w:szCs w:val="28"/>
        </w:rPr>
        <w:t>Kinghornb</w:t>
      </w:r>
      <w:proofErr w:type="spellEnd"/>
      <w:r w:rsidRPr="000D27CA">
        <w:rPr>
          <w:rFonts w:ascii="Times New Roman" w:eastAsia="Times New Roman" w:hAnsi="Times New Roman"/>
          <w:sz w:val="20"/>
          <w:szCs w:val="28"/>
        </w:rPr>
        <w:t xml:space="preserve"> D. Drug discovery from medicinal plants. Life Sci. 2005</w:t>
      </w:r>
      <w:proofErr w:type="gramStart"/>
      <w:r w:rsidRPr="000D27CA">
        <w:rPr>
          <w:rFonts w:ascii="Times New Roman" w:eastAsia="Times New Roman" w:hAnsi="Times New Roman"/>
          <w:sz w:val="20"/>
          <w:szCs w:val="28"/>
        </w:rPr>
        <w:t>;78:431</w:t>
      </w:r>
      <w:proofErr w:type="gramEnd"/>
      <w:r w:rsidRPr="000D27CA">
        <w:rPr>
          <w:rFonts w:ascii="Times New Roman" w:eastAsia="Times New Roman" w:hAnsi="Times New Roman"/>
          <w:sz w:val="20"/>
          <w:szCs w:val="28"/>
        </w:rPr>
        <w:t xml:space="preserve">441.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10.1016/j.lfs.2005.09.012.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Srujana</w:t>
      </w:r>
      <w:proofErr w:type="spellEnd"/>
      <w:r w:rsidRPr="000D27CA">
        <w:rPr>
          <w:rFonts w:ascii="Times New Roman" w:eastAsia="Times New Roman" w:hAnsi="Times New Roman"/>
          <w:sz w:val="20"/>
          <w:szCs w:val="28"/>
        </w:rPr>
        <w:t xml:space="preserve"> ST, </w:t>
      </w:r>
      <w:proofErr w:type="spellStart"/>
      <w:r w:rsidRPr="000D27CA">
        <w:rPr>
          <w:rFonts w:ascii="Times New Roman" w:eastAsia="Times New Roman" w:hAnsi="Times New Roman"/>
          <w:sz w:val="20"/>
          <w:szCs w:val="28"/>
        </w:rPr>
        <w:t>Babu</w:t>
      </w:r>
      <w:proofErr w:type="spellEnd"/>
      <w:r w:rsidRPr="000D27CA">
        <w:rPr>
          <w:rFonts w:ascii="Times New Roman" w:eastAsia="Times New Roman" w:hAnsi="Times New Roman"/>
          <w:sz w:val="20"/>
          <w:szCs w:val="28"/>
        </w:rPr>
        <w:t xml:space="preserve"> KR, </w:t>
      </w:r>
      <w:proofErr w:type="spellStart"/>
      <w:r w:rsidRPr="000D27CA">
        <w:rPr>
          <w:rFonts w:ascii="Times New Roman" w:eastAsia="Times New Roman" w:hAnsi="Times New Roman"/>
          <w:sz w:val="20"/>
          <w:szCs w:val="28"/>
        </w:rPr>
        <w:t>Rao</w:t>
      </w:r>
      <w:proofErr w:type="spellEnd"/>
      <w:r w:rsidRPr="000D27CA">
        <w:rPr>
          <w:rFonts w:ascii="Times New Roman" w:eastAsia="Times New Roman" w:hAnsi="Times New Roman"/>
          <w:sz w:val="20"/>
          <w:szCs w:val="28"/>
        </w:rPr>
        <w:t xml:space="preserve"> BSS. </w:t>
      </w:r>
      <w:proofErr w:type="spellStart"/>
      <w:proofErr w:type="gramStart"/>
      <w:r w:rsidRPr="000D27CA">
        <w:rPr>
          <w:rFonts w:ascii="Times New Roman" w:eastAsia="Times New Roman" w:hAnsi="Times New Roman"/>
          <w:sz w:val="20"/>
          <w:szCs w:val="28"/>
        </w:rPr>
        <w:t>Phytochemical</w:t>
      </w:r>
      <w:proofErr w:type="spellEnd"/>
      <w:r w:rsidRPr="000D27CA">
        <w:rPr>
          <w:rFonts w:ascii="Times New Roman" w:eastAsia="Times New Roman" w:hAnsi="Times New Roman"/>
          <w:sz w:val="20"/>
          <w:szCs w:val="28"/>
        </w:rPr>
        <w:t xml:space="preserve"> investigation and biological activity of leaves extract of plant </w:t>
      </w:r>
      <w:proofErr w:type="spellStart"/>
      <w:r w:rsidRPr="000D27CA">
        <w:rPr>
          <w:rFonts w:ascii="Times New Roman" w:eastAsia="Times New Roman" w:hAnsi="Times New Roman"/>
          <w:sz w:val="20"/>
          <w:szCs w:val="28"/>
        </w:rPr>
        <w:t>Boswellia</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serrata</w:t>
      </w:r>
      <w:proofErr w:type="spellEnd"/>
      <w:r w:rsidRPr="000D27CA">
        <w:rPr>
          <w:rFonts w:ascii="Times New Roman" w:eastAsia="Times New Roman" w:hAnsi="Times New Roman"/>
          <w:sz w:val="20"/>
          <w:szCs w:val="28"/>
        </w:rPr>
        <w:t>.</w:t>
      </w:r>
      <w:proofErr w:type="gram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Pharm</w:t>
      </w:r>
      <w:proofErr w:type="spellEnd"/>
      <w:r w:rsidRPr="000D27CA">
        <w:rPr>
          <w:rFonts w:ascii="Times New Roman" w:eastAsia="Times New Roman" w:hAnsi="Times New Roman"/>
          <w:sz w:val="20"/>
          <w:szCs w:val="28"/>
        </w:rPr>
        <w:t xml:space="preserve"> </w:t>
      </w:r>
      <w:proofErr w:type="spellStart"/>
      <w:r w:rsidRPr="000D27CA">
        <w:rPr>
          <w:rFonts w:ascii="Times New Roman" w:eastAsia="Times New Roman" w:hAnsi="Times New Roman"/>
          <w:sz w:val="20"/>
          <w:szCs w:val="28"/>
        </w:rPr>
        <w:t>Innov</w:t>
      </w:r>
      <w:proofErr w:type="spellEnd"/>
      <w:r w:rsidRPr="000D27CA">
        <w:rPr>
          <w:rFonts w:ascii="Times New Roman" w:eastAsia="Times New Roman" w:hAnsi="Times New Roman"/>
          <w:sz w:val="20"/>
          <w:szCs w:val="28"/>
        </w:rPr>
        <w:t>. 2012;​</w:t>
      </w:r>
      <w:proofErr w:type="gramStart"/>
      <w:r w:rsidRPr="000D27CA">
        <w:rPr>
          <w:rFonts w:ascii="Times New Roman" w:eastAsia="Times New Roman" w:hAnsi="Times New Roman"/>
          <w:sz w:val="20"/>
          <w:szCs w:val="28"/>
        </w:rPr>
        <w:t>1​:</w:t>
      </w:r>
      <w:proofErr w:type="gramEnd"/>
      <w:r w:rsidRPr="000D27CA">
        <w:rPr>
          <w:rFonts w:ascii="Times New Roman" w:eastAsia="Times New Roman" w:hAnsi="Times New Roman"/>
          <w:sz w:val="20"/>
          <w:szCs w:val="28"/>
        </w:rPr>
        <w:t>22–46.</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Schippmann</w:t>
      </w:r>
      <w:proofErr w:type="spellEnd"/>
      <w:r w:rsidRPr="000D27CA">
        <w:rPr>
          <w:rFonts w:ascii="Times New Roman" w:eastAsia="Times New Roman" w:hAnsi="Times New Roman"/>
          <w:sz w:val="20"/>
          <w:szCs w:val="28"/>
        </w:rPr>
        <w:t xml:space="preserve"> U, </w:t>
      </w:r>
      <w:proofErr w:type="spellStart"/>
      <w:r w:rsidRPr="000D27CA">
        <w:rPr>
          <w:rFonts w:ascii="Times New Roman" w:eastAsia="Times New Roman" w:hAnsi="Times New Roman"/>
          <w:sz w:val="20"/>
          <w:szCs w:val="28"/>
        </w:rPr>
        <w:t>Leaman</w:t>
      </w:r>
      <w:proofErr w:type="spellEnd"/>
      <w:r w:rsidRPr="000D27CA">
        <w:rPr>
          <w:rFonts w:ascii="Times New Roman" w:eastAsia="Times New Roman" w:hAnsi="Times New Roman"/>
          <w:sz w:val="20"/>
          <w:szCs w:val="28"/>
        </w:rPr>
        <w:t xml:space="preserve"> DJ, Cunningham AB, Walter S. Impact of cultivation and collection on the conservation of medicinal plants: global trends and issues. III WOCMAP congress on medicinal and </w:t>
      </w:r>
      <w:r w:rsidRPr="000D27CA">
        <w:rPr>
          <w:rFonts w:ascii="Times New Roman" w:eastAsia="Times New Roman" w:hAnsi="Times New Roman"/>
          <w:sz w:val="20"/>
          <w:szCs w:val="28"/>
        </w:rPr>
        <w:lastRenderedPageBreak/>
        <w:t>aromatic plants: conservation, cultivation and sustainable use of medicinal and aromatic plants; 2005. Chiang Mai.</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Deeb</w:t>
      </w:r>
      <w:proofErr w:type="spellEnd"/>
      <w:r w:rsidRPr="000D27CA">
        <w:rPr>
          <w:rFonts w:ascii="Times New Roman" w:eastAsia="Times New Roman" w:hAnsi="Times New Roman"/>
          <w:sz w:val="20"/>
          <w:szCs w:val="28"/>
        </w:rPr>
        <w:t xml:space="preserve"> T, </w:t>
      </w:r>
      <w:proofErr w:type="spellStart"/>
      <w:r w:rsidRPr="000D27CA">
        <w:rPr>
          <w:rFonts w:ascii="Times New Roman" w:eastAsia="Times New Roman" w:hAnsi="Times New Roman"/>
          <w:sz w:val="20"/>
          <w:szCs w:val="28"/>
        </w:rPr>
        <w:t>Knio</w:t>
      </w:r>
      <w:proofErr w:type="spellEnd"/>
      <w:r w:rsidRPr="000D27CA">
        <w:rPr>
          <w:rFonts w:ascii="Times New Roman" w:eastAsia="Times New Roman" w:hAnsi="Times New Roman"/>
          <w:sz w:val="20"/>
          <w:szCs w:val="28"/>
        </w:rPr>
        <w:t xml:space="preserve"> K, </w:t>
      </w:r>
      <w:proofErr w:type="spellStart"/>
      <w:r w:rsidRPr="000D27CA">
        <w:rPr>
          <w:rFonts w:ascii="Times New Roman" w:eastAsia="Times New Roman" w:hAnsi="Times New Roman"/>
          <w:sz w:val="20"/>
          <w:szCs w:val="28"/>
        </w:rPr>
        <w:t>Shinwari</w:t>
      </w:r>
      <w:proofErr w:type="spellEnd"/>
      <w:r w:rsidRPr="000D27CA">
        <w:rPr>
          <w:rFonts w:ascii="Times New Roman" w:eastAsia="Times New Roman" w:hAnsi="Times New Roman"/>
          <w:sz w:val="20"/>
          <w:szCs w:val="28"/>
        </w:rPr>
        <w:t xml:space="preserve"> ZK, </w:t>
      </w:r>
      <w:proofErr w:type="spellStart"/>
      <w:r w:rsidRPr="000D27CA">
        <w:rPr>
          <w:rFonts w:ascii="Times New Roman" w:eastAsia="Times New Roman" w:hAnsi="Times New Roman"/>
          <w:sz w:val="20"/>
          <w:szCs w:val="28"/>
        </w:rPr>
        <w:t>Kreydiyyeh</w:t>
      </w:r>
      <w:proofErr w:type="spellEnd"/>
      <w:r w:rsidRPr="000D27CA">
        <w:rPr>
          <w:rFonts w:ascii="Times New Roman" w:eastAsia="Times New Roman" w:hAnsi="Times New Roman"/>
          <w:sz w:val="20"/>
          <w:szCs w:val="28"/>
        </w:rPr>
        <w:t xml:space="preserve"> S, </w:t>
      </w:r>
      <w:proofErr w:type="spellStart"/>
      <w:r w:rsidRPr="000D27CA">
        <w:rPr>
          <w:rFonts w:ascii="Times New Roman" w:eastAsia="Times New Roman" w:hAnsi="Times New Roman"/>
          <w:sz w:val="20"/>
          <w:szCs w:val="28"/>
        </w:rPr>
        <w:t>Baydoun</w:t>
      </w:r>
      <w:proofErr w:type="spellEnd"/>
      <w:r w:rsidRPr="000D27CA">
        <w:rPr>
          <w:rFonts w:ascii="Times New Roman" w:eastAsia="Times New Roman" w:hAnsi="Times New Roman"/>
          <w:sz w:val="20"/>
          <w:szCs w:val="28"/>
        </w:rPr>
        <w:t xml:space="preserve"> E. Survey of medicinal plants currently used by herbalists in Lebanon. Pak J Bot. 2013</w:t>
      </w:r>
      <w:proofErr w:type="gramStart"/>
      <w:r w:rsidRPr="000D27CA">
        <w:rPr>
          <w:rFonts w:ascii="Times New Roman" w:eastAsia="Times New Roman" w:hAnsi="Times New Roman"/>
          <w:sz w:val="20"/>
          <w:szCs w:val="28"/>
        </w:rPr>
        <w:t>;45:543</w:t>
      </w:r>
      <w:proofErr w:type="gramEnd"/>
      <w:r w:rsidRPr="000D27CA">
        <w:rPr>
          <w:rFonts w:ascii="Times New Roman" w:eastAsia="Times New Roman" w:hAnsi="Times New Roman"/>
          <w:sz w:val="20"/>
          <w:szCs w:val="28"/>
        </w:rPr>
        <w:t xml:space="preserve">555.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Figueiredo</w:t>
      </w:r>
      <w:proofErr w:type="spellEnd"/>
      <w:r w:rsidRPr="000D27CA">
        <w:rPr>
          <w:rFonts w:ascii="Times New Roman" w:eastAsia="Times New Roman" w:hAnsi="Times New Roman"/>
          <w:sz w:val="20"/>
          <w:szCs w:val="28"/>
        </w:rPr>
        <w:t xml:space="preserve"> MSL, </w:t>
      </w:r>
      <w:proofErr w:type="spellStart"/>
      <w:r w:rsidRPr="000D27CA">
        <w:rPr>
          <w:rFonts w:ascii="Times New Roman" w:eastAsia="Times New Roman" w:hAnsi="Times New Roman"/>
          <w:sz w:val="20"/>
          <w:szCs w:val="28"/>
        </w:rPr>
        <w:t>Grelle</w:t>
      </w:r>
      <w:proofErr w:type="spellEnd"/>
      <w:r w:rsidRPr="000D27CA">
        <w:rPr>
          <w:rFonts w:ascii="Times New Roman" w:eastAsia="Times New Roman" w:hAnsi="Times New Roman"/>
          <w:sz w:val="20"/>
          <w:szCs w:val="28"/>
        </w:rPr>
        <w:t xml:space="preserve"> CEV. </w:t>
      </w:r>
      <w:proofErr w:type="gramStart"/>
      <w:r w:rsidRPr="000D27CA">
        <w:rPr>
          <w:rFonts w:ascii="Times New Roman" w:eastAsia="Times New Roman" w:hAnsi="Times New Roman"/>
          <w:sz w:val="20"/>
          <w:szCs w:val="28"/>
        </w:rPr>
        <w:t>Predicting global abundance of a threatened species from its occurrence: implications for conservation planning.</w:t>
      </w:r>
      <w:proofErr w:type="gramEnd"/>
      <w:r w:rsidRPr="000D27CA">
        <w:rPr>
          <w:rFonts w:ascii="Times New Roman" w:eastAsia="Times New Roman" w:hAnsi="Times New Roman"/>
          <w:sz w:val="20"/>
          <w:szCs w:val="28"/>
        </w:rPr>
        <w:t xml:space="preserve"> </w:t>
      </w:r>
      <w:proofErr w:type="gramStart"/>
      <w:r w:rsidRPr="000D27CA">
        <w:rPr>
          <w:rFonts w:ascii="Times New Roman" w:eastAsia="Times New Roman" w:hAnsi="Times New Roman"/>
          <w:sz w:val="20"/>
          <w:szCs w:val="28"/>
        </w:rPr>
        <w:t xml:space="preserve">Divers </w:t>
      </w:r>
      <w:proofErr w:type="spellStart"/>
      <w:r w:rsidRPr="000D27CA">
        <w:rPr>
          <w:rFonts w:ascii="Times New Roman" w:eastAsia="Times New Roman" w:hAnsi="Times New Roman"/>
          <w:sz w:val="20"/>
          <w:szCs w:val="28"/>
        </w:rPr>
        <w:t>Distrib</w:t>
      </w:r>
      <w:proofErr w:type="spellEnd"/>
      <w:r w:rsidRPr="000D27CA">
        <w:rPr>
          <w:rFonts w:ascii="Times New Roman" w:eastAsia="Times New Roman" w:hAnsi="Times New Roman"/>
          <w:sz w:val="20"/>
          <w:szCs w:val="28"/>
        </w:rPr>
        <w:t>.</w:t>
      </w:r>
      <w:proofErr w:type="gramEnd"/>
      <w:r w:rsidRPr="000D27CA">
        <w:rPr>
          <w:rFonts w:ascii="Times New Roman" w:eastAsia="Times New Roman" w:hAnsi="Times New Roman"/>
          <w:sz w:val="20"/>
          <w:szCs w:val="28"/>
        </w:rPr>
        <w:t xml:space="preserve"> 2009</w:t>
      </w:r>
      <w:proofErr w:type="gramStart"/>
      <w:r w:rsidRPr="000D27CA">
        <w:rPr>
          <w:rFonts w:ascii="Times New Roman" w:eastAsia="Times New Roman" w:hAnsi="Times New Roman"/>
          <w:sz w:val="20"/>
          <w:szCs w:val="28"/>
        </w:rPr>
        <w:t>;15:117</w:t>
      </w:r>
      <w:proofErr w:type="gramEnd"/>
      <w:r w:rsidRPr="000D27CA">
        <w:rPr>
          <w:rFonts w:ascii="Times New Roman" w:eastAsia="Times New Roman" w:hAnsi="Times New Roman"/>
          <w:sz w:val="20"/>
          <w:szCs w:val="28"/>
        </w:rPr>
        <w:t xml:space="preserve">121.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xml:space="preserve">: 10.1111/j.1472-4642.2008.00525.x. </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Wagh</w:t>
      </w:r>
      <w:proofErr w:type="spellEnd"/>
      <w:r w:rsidRPr="000D27CA">
        <w:rPr>
          <w:rFonts w:ascii="Times New Roman" w:eastAsia="Times New Roman" w:hAnsi="Times New Roman"/>
          <w:sz w:val="20"/>
          <w:szCs w:val="28"/>
        </w:rPr>
        <w:t xml:space="preserve"> VV, Jain AK. </w:t>
      </w:r>
      <w:proofErr w:type="gramStart"/>
      <w:r w:rsidRPr="000D27CA">
        <w:rPr>
          <w:rFonts w:ascii="Times New Roman" w:eastAsia="Times New Roman" w:hAnsi="Times New Roman"/>
          <w:sz w:val="20"/>
          <w:szCs w:val="28"/>
        </w:rPr>
        <w:t xml:space="preserve">Status of threatened medicinal plants of </w:t>
      </w:r>
      <w:proofErr w:type="spellStart"/>
      <w:r w:rsidRPr="000D27CA">
        <w:rPr>
          <w:rFonts w:ascii="Times New Roman" w:eastAsia="Times New Roman" w:hAnsi="Times New Roman"/>
          <w:sz w:val="20"/>
          <w:szCs w:val="28"/>
        </w:rPr>
        <w:t>Jhabua</w:t>
      </w:r>
      <w:proofErr w:type="spellEnd"/>
      <w:r w:rsidRPr="000D27CA">
        <w:rPr>
          <w:rFonts w:ascii="Times New Roman" w:eastAsia="Times New Roman" w:hAnsi="Times New Roman"/>
          <w:sz w:val="20"/>
          <w:szCs w:val="28"/>
        </w:rPr>
        <w:t xml:space="preserve"> district, Madhya Pradesh, India.</w:t>
      </w:r>
      <w:proofErr w:type="gramEnd"/>
      <w:r w:rsidRPr="000D27CA">
        <w:rPr>
          <w:rFonts w:ascii="Times New Roman" w:eastAsia="Times New Roman" w:hAnsi="Times New Roman"/>
          <w:sz w:val="20"/>
          <w:szCs w:val="28"/>
        </w:rPr>
        <w:t xml:space="preserve"> Ann Plant Sci. 2013;​</w:t>
      </w:r>
      <w:proofErr w:type="gramStart"/>
      <w:r w:rsidRPr="000D27CA">
        <w:rPr>
          <w:rFonts w:ascii="Times New Roman" w:eastAsia="Times New Roman" w:hAnsi="Times New Roman"/>
          <w:sz w:val="20"/>
          <w:szCs w:val="28"/>
        </w:rPr>
        <w:t>2​:</w:t>
      </w:r>
      <w:proofErr w:type="gramEnd"/>
      <w:r w:rsidRPr="000D27CA">
        <w:rPr>
          <w:rFonts w:ascii="Times New Roman" w:eastAsia="Times New Roman" w:hAnsi="Times New Roman"/>
          <w:sz w:val="20"/>
          <w:szCs w:val="28"/>
        </w:rPr>
        <w:t>395–400.</w:t>
      </w:r>
    </w:p>
    <w:p w:rsidR="000D27CA" w:rsidRPr="000D27CA" w:rsidRDefault="000D27CA" w:rsidP="000D27CA">
      <w:pPr>
        <w:pStyle w:val="ListParagraph"/>
        <w:numPr>
          <w:ilvl w:val="0"/>
          <w:numId w:val="28"/>
        </w:numPr>
        <w:spacing w:after="0" w:line="360" w:lineRule="auto"/>
        <w:jc w:val="both"/>
        <w:rPr>
          <w:rFonts w:ascii="Times New Roman" w:eastAsia="Times New Roman" w:hAnsi="Times New Roman"/>
          <w:sz w:val="20"/>
          <w:szCs w:val="28"/>
        </w:rPr>
      </w:pPr>
      <w:proofErr w:type="spellStart"/>
      <w:r w:rsidRPr="000D27CA">
        <w:rPr>
          <w:rFonts w:ascii="Times New Roman" w:eastAsia="Times New Roman" w:hAnsi="Times New Roman"/>
          <w:sz w:val="20"/>
          <w:szCs w:val="28"/>
        </w:rPr>
        <w:t>Andel</w:t>
      </w:r>
      <w:proofErr w:type="spellEnd"/>
      <w:r w:rsidRPr="000D27CA">
        <w:rPr>
          <w:rFonts w:ascii="Times New Roman" w:eastAsia="Times New Roman" w:hAnsi="Times New Roman"/>
          <w:sz w:val="20"/>
          <w:szCs w:val="28"/>
        </w:rPr>
        <w:t xml:space="preserve"> TV, </w:t>
      </w:r>
      <w:proofErr w:type="spellStart"/>
      <w:r w:rsidRPr="000D27CA">
        <w:rPr>
          <w:rFonts w:ascii="Times New Roman" w:eastAsia="Times New Roman" w:hAnsi="Times New Roman"/>
          <w:sz w:val="20"/>
          <w:szCs w:val="28"/>
        </w:rPr>
        <w:t>Havinga</w:t>
      </w:r>
      <w:proofErr w:type="spellEnd"/>
      <w:r w:rsidRPr="000D27CA">
        <w:rPr>
          <w:rFonts w:ascii="Times New Roman" w:eastAsia="Times New Roman" w:hAnsi="Times New Roman"/>
          <w:sz w:val="20"/>
          <w:szCs w:val="28"/>
        </w:rPr>
        <w:t xml:space="preserve"> R. Sustainability aspects of commercial medicinal plant harvesting in Suriname. Forest Ecol </w:t>
      </w:r>
      <w:proofErr w:type="spellStart"/>
      <w:r w:rsidRPr="000D27CA">
        <w:rPr>
          <w:rFonts w:ascii="Times New Roman" w:eastAsia="Times New Roman" w:hAnsi="Times New Roman"/>
          <w:sz w:val="20"/>
          <w:szCs w:val="28"/>
        </w:rPr>
        <w:t>Manag</w:t>
      </w:r>
      <w:proofErr w:type="spellEnd"/>
      <w:r w:rsidRPr="000D27CA">
        <w:rPr>
          <w:rFonts w:ascii="Times New Roman" w:eastAsia="Times New Roman" w:hAnsi="Times New Roman"/>
          <w:sz w:val="20"/>
          <w:szCs w:val="28"/>
        </w:rPr>
        <w:t>. 2008;​</w:t>
      </w:r>
      <w:proofErr w:type="gramStart"/>
      <w:r w:rsidRPr="000D27CA">
        <w:rPr>
          <w:rFonts w:ascii="Times New Roman" w:eastAsia="Times New Roman" w:hAnsi="Times New Roman"/>
          <w:sz w:val="20"/>
          <w:szCs w:val="28"/>
        </w:rPr>
        <w:t>256​:</w:t>
      </w:r>
      <w:proofErr w:type="gramEnd"/>
      <w:r w:rsidRPr="000D27CA">
        <w:rPr>
          <w:rFonts w:ascii="Times New Roman" w:eastAsia="Times New Roman" w:hAnsi="Times New Roman"/>
          <w:sz w:val="20"/>
          <w:szCs w:val="28"/>
        </w:rPr>
        <w:t xml:space="preserve">1540–1545. </w:t>
      </w:r>
      <w:proofErr w:type="spellStart"/>
      <w:proofErr w:type="gramStart"/>
      <w:r w:rsidRPr="000D27CA">
        <w:rPr>
          <w:rFonts w:ascii="Times New Roman" w:eastAsia="Times New Roman" w:hAnsi="Times New Roman"/>
          <w:sz w:val="20"/>
          <w:szCs w:val="28"/>
        </w:rPr>
        <w:t>doi</w:t>
      </w:r>
      <w:proofErr w:type="spellEnd"/>
      <w:proofErr w:type="gramEnd"/>
      <w:r w:rsidRPr="000D27CA">
        <w:rPr>
          <w:rFonts w:ascii="Times New Roman" w:eastAsia="Times New Roman" w:hAnsi="Times New Roman"/>
          <w:sz w:val="20"/>
          <w:szCs w:val="28"/>
        </w:rPr>
        <w:t>: 10.1016/j.foreco.2008.06.031.</w:t>
      </w:r>
    </w:p>
    <w:sectPr w:rsidR="000D27CA" w:rsidRPr="000D27CA" w:rsidSect="00C26A1C">
      <w:headerReference w:type="even" r:id="rId10"/>
      <w:headerReference w:type="default" r:id="rId11"/>
      <w:footerReference w:type="default" r:id="rId12"/>
      <w:headerReference w:type="first" r:id="rId13"/>
      <w:type w:val="continuous"/>
      <w:pgSz w:w="11907" w:h="16839" w:code="9"/>
      <w:pgMar w:top="1440" w:right="1440" w:bottom="1080" w:left="1440" w:header="27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B96" w:rsidRDefault="00D12B96" w:rsidP="004807A1">
      <w:pPr>
        <w:spacing w:after="0" w:line="240" w:lineRule="auto"/>
      </w:pPr>
      <w:r>
        <w:separator/>
      </w:r>
    </w:p>
  </w:endnote>
  <w:endnote w:type="continuationSeparator" w:id="0">
    <w:p w:rsidR="00D12B96" w:rsidRDefault="00D12B96" w:rsidP="00480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470"/>
      <w:gridCol w:w="2773"/>
    </w:tblGrid>
    <w:tr w:rsidR="00EB1F2C">
      <w:trPr>
        <w:trHeight w:val="360"/>
      </w:trPr>
      <w:tc>
        <w:tcPr>
          <w:tcW w:w="3500" w:type="pct"/>
        </w:tcPr>
        <w:p w:rsidR="00EB1F2C" w:rsidRDefault="00EB1F2C" w:rsidP="00367094">
          <w:pPr>
            <w:pStyle w:val="Footer"/>
          </w:pPr>
          <w:r>
            <w:t>www.iejrd.com</w:t>
          </w:r>
        </w:p>
      </w:tc>
      <w:tc>
        <w:tcPr>
          <w:tcW w:w="1500" w:type="pct"/>
          <w:shd w:val="clear" w:color="auto" w:fill="8064A2" w:themeFill="accent4"/>
        </w:tcPr>
        <w:p w:rsidR="00EB1F2C" w:rsidRDefault="00E51574">
          <w:pPr>
            <w:pStyle w:val="Footer"/>
            <w:jc w:val="right"/>
            <w:rPr>
              <w:color w:val="FFFFFF" w:themeColor="background1"/>
            </w:rPr>
          </w:pPr>
          <w:fldSimple w:instr=" PAGE    \* MERGEFORMAT ">
            <w:r w:rsidR="000D27CA" w:rsidRPr="000D27CA">
              <w:rPr>
                <w:noProof/>
                <w:color w:val="FFFFFF" w:themeColor="background1"/>
              </w:rPr>
              <w:t>6</w:t>
            </w:r>
          </w:fldSimple>
        </w:p>
      </w:tc>
    </w:tr>
  </w:tbl>
  <w:p w:rsidR="00EB1F2C" w:rsidRDefault="00EB1F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B96" w:rsidRDefault="00D12B96" w:rsidP="004807A1">
      <w:pPr>
        <w:spacing w:after="0" w:line="240" w:lineRule="auto"/>
      </w:pPr>
      <w:r>
        <w:separator/>
      </w:r>
    </w:p>
  </w:footnote>
  <w:footnote w:type="continuationSeparator" w:id="0">
    <w:p w:rsidR="00D12B96" w:rsidRDefault="00D12B96" w:rsidP="004807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E51574">
    <w:pPr>
      <w:pStyle w:val="Header"/>
    </w:pP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7" o:spid="_x0000_s2087" type="#_x0000_t75" style="position:absolute;margin-left:0;margin-top:0;width:228.1pt;height:144.1pt;z-index:-25164492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4" o:spid="_x0000_s2069" type="#_x0000_t75" style="position:absolute;margin-left:0;margin-top:0;width:456.25pt;height:288.25pt;z-index:-251649024;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1187667" o:spid="_x0000_s2058" type="#_x0000_t75" style="position:absolute;margin-left:0;margin-top:0;width:240pt;height:240pt;z-index:-251651072;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2969589" o:spid="_x0000_s2056" type="#_x0000_t75" style="position:absolute;margin-left:0;margin-top:0;width:240pt;height:240pt;z-index:-251653120;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11212713" o:spid="_x0000_s2054" type="#_x0000_t75" style="position:absolute;margin-left:0;margin-top:0;width:240pt;height:240pt;z-index:-251655168;mso-position-horizontal:center;mso-position-horizontal-relative:margin;mso-position-vertical:center;mso-position-vertical-relative:margin" o:allowincell="f">
          <v:imagedata r:id="rId2" o:title="IEJRD" gain="19661f" blacklevel="22938f"/>
          <w10:wrap anchorx="margin" anchory="margin"/>
        </v:shape>
      </w:pict>
    </w:r>
    <w:r w:rsidRPr="00E51574">
      <w:rPr>
        <w:noProof/>
      </w:rPr>
      <w:pict>
        <v:shape id="WordPictureWatermark74881900" o:spid="_x0000_s2052" type="#_x0000_t75" style="position:absolute;margin-left:0;margin-top:0;width:442.4pt;height:291pt;z-index:-251657216;mso-position-horizontal:center;mso-position-horizontal-relative:margin;mso-position-vertical:center;mso-position-vertical-relative:margin" o:allowincell="f">
          <v:imagedata r:id="rId3" o:title="nad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Pr="00D85A87" w:rsidRDefault="00E51574" w:rsidP="00D85A87">
    <w:pPr>
      <w:pStyle w:val="Header"/>
      <w:tabs>
        <w:tab w:val="left" w:pos="2580"/>
        <w:tab w:val="left" w:pos="2985"/>
      </w:tabs>
      <w:spacing w:line="276" w:lineRule="auto"/>
      <w:rPr>
        <w:rFonts w:ascii="Old English Text MT" w:hAnsi="Old English Text MT"/>
        <w:b/>
        <w:bCs/>
        <w:color w:val="7030A0"/>
        <w:sz w:val="32"/>
        <w:szCs w:val="22"/>
        <w:lang w:val="en-US"/>
      </w:rPr>
    </w:pPr>
    <w:r w:rsidRPr="00E51574">
      <w:rPr>
        <w:b/>
        <w:bCs/>
        <w:noProof/>
        <w:color w:val="7030A0"/>
        <w:sz w:val="18"/>
        <w:szCs w:val="18"/>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8" o:spid="_x0000_s2088" type="#_x0000_t75" style="position:absolute;margin-left:0;margin-top:0;width:228.1pt;height:144.1pt;z-index:-251643904;mso-position-horizontal:center;mso-position-horizontal-relative:margin;mso-position-vertical:center;mso-position-vertical-relative:margin" o:allowincell="f">
          <v:imagedata r:id="rId1" o:title="Untitled-1" gain="19661f" blacklevel="22938f"/>
          <w10:wrap anchorx="margin" anchory="margin"/>
        </v:shape>
      </w:pict>
    </w:r>
    <w:r w:rsidRPr="00E51574">
      <w:rPr>
        <w:b/>
        <w:bCs/>
        <w:noProof/>
        <w:color w:val="7030A0"/>
        <w:sz w:val="18"/>
        <w:szCs w:val="18"/>
        <w:lang w:eastAsia="zh-TW"/>
      </w:rPr>
      <w:pict>
        <v:group id="_x0000_s2082" style="position:absolute;margin-left:40.5pt;margin-top:14.65pt;width:511.5pt;height:47.7pt;z-index:251669504;mso-position-horizontal-relative:page;mso-position-vertical-relative:top-margin-area" coordorigin="330,308" coordsize="11586,835" o:allowincell="f">
          <v:rect id="_x0000_s2083" style="position:absolute;left:377;top:360;width:9346;height:720;mso-position-horizontal-relative:page;mso-position-vertical:center;mso-position-vertical-relative:top-margin-area;v-text-anchor:middle" fillcolor="#f79646 [3209]" strokecolor="#f79646 [3209]" strokeweight="10pt">
            <v:stroke linestyle="thinThin"/>
            <v:shadow color="#868686"/>
            <v:textbox style="mso-next-textbox:#_x0000_s2083">
              <w:txbxContent>
                <w:sdt>
                  <w:sdtPr>
                    <w:rPr>
                      <w:rFonts w:ascii="Old English Text MT" w:hAnsi="Old English Text MT"/>
                      <w:b/>
                      <w:color w:val="7030A0"/>
                      <w:sz w:val="28"/>
                      <w:szCs w:val="28"/>
                    </w:rPr>
                    <w:alias w:val="Title"/>
                    <w:id w:val="274124362"/>
                    <w:placeholder>
                      <w:docPart w:val="FDC16F81C1DC4D6C8F0CD15C3CE48BD0"/>
                    </w:placeholder>
                    <w:dataBinding w:prefixMappings="xmlns:ns0='http://schemas.openxmlformats.org/package/2006/metadata/core-properties' xmlns:ns1='http://purl.org/dc/elements/1.1/'" w:xpath="/ns0:coreProperties[1]/ns1:title[1]" w:storeItemID="{6C3C8BC8-F283-45AE-878A-BAB7291924A1}"/>
                    <w:text/>
                  </w:sdtPr>
                  <w:sdtContent>
                    <w:p w:rsidR="00EB1F2C" w:rsidRPr="00A77CF2" w:rsidRDefault="00EB1F2C" w:rsidP="00A77CF2">
                      <w:pPr>
                        <w:pStyle w:val="Header"/>
                        <w:jc w:val="center"/>
                        <w:rPr>
                          <w:rFonts w:ascii="Old English Text MT" w:hAnsi="Old English Text MT"/>
                          <w:color w:val="FFFFFF" w:themeColor="background1"/>
                          <w:sz w:val="28"/>
                          <w:szCs w:val="28"/>
                        </w:rPr>
                      </w:pPr>
                      <w:r w:rsidRPr="00A77CF2">
                        <w:rPr>
                          <w:rFonts w:ascii="Old English Text MT" w:hAnsi="Old English Text MT"/>
                          <w:b/>
                          <w:color w:val="7030A0"/>
                          <w:sz w:val="28"/>
                          <w:szCs w:val="28"/>
                          <w:lang w:val="en-US"/>
                        </w:rPr>
                        <w:t xml:space="preserve">International Engineering Journal </w:t>
                      </w:r>
                      <w:proofErr w:type="gramStart"/>
                      <w:r w:rsidRPr="00A77CF2">
                        <w:rPr>
                          <w:rFonts w:ascii="Old English Text MT" w:hAnsi="Old English Text MT"/>
                          <w:b/>
                          <w:color w:val="7030A0"/>
                          <w:sz w:val="28"/>
                          <w:szCs w:val="28"/>
                          <w:lang w:val="en-US"/>
                        </w:rPr>
                        <w:t>For</w:t>
                      </w:r>
                      <w:proofErr w:type="gramEnd"/>
                      <w:r w:rsidRPr="00A77CF2">
                        <w:rPr>
                          <w:rFonts w:ascii="Old English Text MT" w:hAnsi="Old English Text MT"/>
                          <w:b/>
                          <w:color w:val="7030A0"/>
                          <w:sz w:val="28"/>
                          <w:szCs w:val="28"/>
                          <w:lang w:val="en-US"/>
                        </w:rPr>
                        <w:t xml:space="preserve"> Research &amp; Development</w:t>
                      </w:r>
                    </w:p>
                  </w:sdtContent>
                </w:sdt>
              </w:txbxContent>
            </v:textbox>
          </v:rect>
          <v:rect id="_x0000_s2084"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84">
              <w:txbxContent>
                <w:sdt>
                  <w:sdtPr>
                    <w:rPr>
                      <w:b/>
                      <w:color w:val="7030A0"/>
                      <w:sz w:val="24"/>
                      <w:szCs w:val="36"/>
                    </w:rPr>
                    <w:alias w:val="Year"/>
                    <w:id w:val="274124363"/>
                    <w:placeholder>
                      <w:docPart w:val="3604C392FABA478EA68DF36F1B5213B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EB1F2C" w:rsidRPr="00A77CF2" w:rsidRDefault="004D127C" w:rsidP="00A77CF2">
                      <w:pPr>
                        <w:pStyle w:val="Header"/>
                        <w:jc w:val="center"/>
                        <w:rPr>
                          <w:color w:val="FFFFFF" w:themeColor="background1"/>
                          <w:sz w:val="28"/>
                          <w:szCs w:val="36"/>
                        </w:rPr>
                      </w:pPr>
                      <w:r>
                        <w:rPr>
                          <w:b/>
                          <w:color w:val="7030A0"/>
                          <w:sz w:val="24"/>
                          <w:szCs w:val="36"/>
                          <w:lang w:val="en-US"/>
                        </w:rPr>
                        <w:t>Vol.5</w:t>
                      </w:r>
                      <w:r w:rsidR="00EB1F2C" w:rsidRPr="00D9011D">
                        <w:rPr>
                          <w:b/>
                          <w:color w:val="7030A0"/>
                          <w:sz w:val="24"/>
                          <w:szCs w:val="36"/>
                          <w:lang w:val="en-US"/>
                        </w:rPr>
                        <w:t xml:space="preserve">              </w:t>
                      </w:r>
                      <w:r w:rsidR="00553D74">
                        <w:rPr>
                          <w:b/>
                          <w:color w:val="7030A0"/>
                          <w:sz w:val="24"/>
                          <w:szCs w:val="36"/>
                          <w:lang w:val="en-US"/>
                        </w:rPr>
                        <w:t xml:space="preserve">Issue </w:t>
                      </w:r>
                      <w:r w:rsidR="000D27CA">
                        <w:rPr>
                          <w:b/>
                          <w:color w:val="7030A0"/>
                          <w:sz w:val="24"/>
                          <w:szCs w:val="36"/>
                          <w:lang w:val="en-US"/>
                        </w:rPr>
                        <w:t>6</w:t>
                      </w:r>
                    </w:p>
                  </w:sdtContent>
                </w:sdt>
                <w:p w:rsidR="00EB1F2C" w:rsidRDefault="00EB1F2C"/>
              </w:txbxContent>
            </v:textbox>
          </v:rect>
          <v:rect id="_x0000_s2085"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E51574">
    <w:pPr>
      <w:pStyle w:val="Header"/>
    </w:pP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6" o:spid="_x0000_s2086" type="#_x0000_t75" style="position:absolute;margin-left:0;margin-top:0;width:228.1pt;height:144.1pt;z-index:-251645952;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3" o:spid="_x0000_s2068" type="#_x0000_t75" style="position:absolute;margin-left:0;margin-top:0;width:456.25pt;height:288.25pt;z-index:-25165004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1187666" o:spid="_x0000_s2057" type="#_x0000_t75" style="position:absolute;margin-left:0;margin-top:0;width:240pt;height:240pt;z-index:-251652096;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2969588" o:spid="_x0000_s2055" type="#_x0000_t75" style="position:absolute;margin-left:0;margin-top:0;width:240pt;height:240pt;z-index:-251654144;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11212712" o:spid="_x0000_s2053" type="#_x0000_t75" style="position:absolute;margin-left:0;margin-top:0;width:240pt;height:240pt;z-index:-251656192;mso-position-horizontal:center;mso-position-horizontal-relative:margin;mso-position-vertical:center;mso-position-vertical-relative:margin" o:allowincell="f">
          <v:imagedata r:id="rId2" o:title="IEJRD" gain="19661f" blacklevel="22938f"/>
          <w10:wrap anchorx="margin" anchory="margin"/>
        </v:shape>
      </w:pict>
    </w:r>
    <w:r w:rsidRPr="00E51574">
      <w:rPr>
        <w:noProof/>
      </w:rPr>
      <w:pict>
        <v:shape id="WordPictureWatermark74881899" o:spid="_x0000_s2051" type="#_x0000_t75" style="position:absolute;margin-left:0;margin-top:0;width:442.4pt;height:291pt;z-index:-251658240;mso-position-horizontal:center;mso-position-horizontal-relative:margin;mso-position-vertical:center;mso-position-vertical-relative:margin" o:allowincell="f">
          <v:imagedata r:id="rId3" o:title="nad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AF1"/>
    <w:multiLevelType w:val="hybridMultilevel"/>
    <w:tmpl w:val="000041BB"/>
    <w:lvl w:ilvl="0" w:tplc="000026E9">
      <w:start w:val="7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A57827"/>
    <w:multiLevelType w:val="multilevel"/>
    <w:tmpl w:val="ECE21F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23E2E4D"/>
    <w:multiLevelType w:val="multilevel"/>
    <w:tmpl w:val="92FE7E7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5CD3E11"/>
    <w:multiLevelType w:val="hybridMultilevel"/>
    <w:tmpl w:val="D0B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472AD"/>
    <w:multiLevelType w:val="hybridMultilevel"/>
    <w:tmpl w:val="2B98ED14"/>
    <w:lvl w:ilvl="0" w:tplc="9CFAB758">
      <w:start w:val="1"/>
      <w:numFmt w:val="decimal"/>
      <w:lvlText w:val="(%1)"/>
      <w:lvlJc w:val="left"/>
      <w:pPr>
        <w:tabs>
          <w:tab w:val="num" w:pos="720"/>
        </w:tabs>
        <w:ind w:left="720" w:hanging="360"/>
      </w:pPr>
    </w:lvl>
    <w:lvl w:ilvl="1" w:tplc="3940BBDE" w:tentative="1">
      <w:start w:val="1"/>
      <w:numFmt w:val="decimal"/>
      <w:lvlText w:val="(%2)"/>
      <w:lvlJc w:val="left"/>
      <w:pPr>
        <w:tabs>
          <w:tab w:val="num" w:pos="1440"/>
        </w:tabs>
        <w:ind w:left="1440" w:hanging="360"/>
      </w:pPr>
    </w:lvl>
    <w:lvl w:ilvl="2" w:tplc="C0CE2B64" w:tentative="1">
      <w:start w:val="1"/>
      <w:numFmt w:val="decimal"/>
      <w:lvlText w:val="(%3)"/>
      <w:lvlJc w:val="left"/>
      <w:pPr>
        <w:tabs>
          <w:tab w:val="num" w:pos="2160"/>
        </w:tabs>
        <w:ind w:left="2160" w:hanging="360"/>
      </w:pPr>
    </w:lvl>
    <w:lvl w:ilvl="3" w:tplc="0D0E2770" w:tentative="1">
      <w:start w:val="1"/>
      <w:numFmt w:val="decimal"/>
      <w:lvlText w:val="(%4)"/>
      <w:lvlJc w:val="left"/>
      <w:pPr>
        <w:tabs>
          <w:tab w:val="num" w:pos="2880"/>
        </w:tabs>
        <w:ind w:left="2880" w:hanging="360"/>
      </w:pPr>
    </w:lvl>
    <w:lvl w:ilvl="4" w:tplc="62723A70" w:tentative="1">
      <w:start w:val="1"/>
      <w:numFmt w:val="decimal"/>
      <w:lvlText w:val="(%5)"/>
      <w:lvlJc w:val="left"/>
      <w:pPr>
        <w:tabs>
          <w:tab w:val="num" w:pos="3600"/>
        </w:tabs>
        <w:ind w:left="3600" w:hanging="360"/>
      </w:pPr>
    </w:lvl>
    <w:lvl w:ilvl="5" w:tplc="69BCB10A" w:tentative="1">
      <w:start w:val="1"/>
      <w:numFmt w:val="decimal"/>
      <w:lvlText w:val="(%6)"/>
      <w:lvlJc w:val="left"/>
      <w:pPr>
        <w:tabs>
          <w:tab w:val="num" w:pos="4320"/>
        </w:tabs>
        <w:ind w:left="4320" w:hanging="360"/>
      </w:pPr>
    </w:lvl>
    <w:lvl w:ilvl="6" w:tplc="69DEEB84" w:tentative="1">
      <w:start w:val="1"/>
      <w:numFmt w:val="decimal"/>
      <w:lvlText w:val="(%7)"/>
      <w:lvlJc w:val="left"/>
      <w:pPr>
        <w:tabs>
          <w:tab w:val="num" w:pos="5040"/>
        </w:tabs>
        <w:ind w:left="5040" w:hanging="360"/>
      </w:pPr>
    </w:lvl>
    <w:lvl w:ilvl="7" w:tplc="F048AADE" w:tentative="1">
      <w:start w:val="1"/>
      <w:numFmt w:val="decimal"/>
      <w:lvlText w:val="(%8)"/>
      <w:lvlJc w:val="left"/>
      <w:pPr>
        <w:tabs>
          <w:tab w:val="num" w:pos="5760"/>
        </w:tabs>
        <w:ind w:left="5760" w:hanging="360"/>
      </w:pPr>
    </w:lvl>
    <w:lvl w:ilvl="8" w:tplc="9104EB8E" w:tentative="1">
      <w:start w:val="1"/>
      <w:numFmt w:val="decimal"/>
      <w:lvlText w:val="(%9)"/>
      <w:lvlJc w:val="left"/>
      <w:pPr>
        <w:tabs>
          <w:tab w:val="num" w:pos="6480"/>
        </w:tabs>
        <w:ind w:left="6480" w:hanging="360"/>
      </w:pPr>
    </w:lvl>
  </w:abstractNum>
  <w:abstractNum w:abstractNumId="5">
    <w:nsid w:val="0C415325"/>
    <w:multiLevelType w:val="hybridMultilevel"/>
    <w:tmpl w:val="DA14E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694B"/>
    <w:multiLevelType w:val="hybridMultilevel"/>
    <w:tmpl w:val="76089788"/>
    <w:lvl w:ilvl="0" w:tplc="E1C4DA90">
      <w:start w:val="1"/>
      <w:numFmt w:val="decimal"/>
      <w:lvlText w:val="(%1)"/>
      <w:lvlJc w:val="left"/>
      <w:pPr>
        <w:tabs>
          <w:tab w:val="num" w:pos="720"/>
        </w:tabs>
        <w:ind w:left="720" w:hanging="360"/>
      </w:pPr>
    </w:lvl>
    <w:lvl w:ilvl="1" w:tplc="8474C35C" w:tentative="1">
      <w:start w:val="1"/>
      <w:numFmt w:val="decimal"/>
      <w:lvlText w:val="(%2)"/>
      <w:lvlJc w:val="left"/>
      <w:pPr>
        <w:tabs>
          <w:tab w:val="num" w:pos="1440"/>
        </w:tabs>
        <w:ind w:left="1440" w:hanging="360"/>
      </w:pPr>
    </w:lvl>
    <w:lvl w:ilvl="2" w:tplc="3F60AA8E" w:tentative="1">
      <w:start w:val="1"/>
      <w:numFmt w:val="decimal"/>
      <w:lvlText w:val="(%3)"/>
      <w:lvlJc w:val="left"/>
      <w:pPr>
        <w:tabs>
          <w:tab w:val="num" w:pos="2160"/>
        </w:tabs>
        <w:ind w:left="2160" w:hanging="360"/>
      </w:pPr>
    </w:lvl>
    <w:lvl w:ilvl="3" w:tplc="816C7BDE" w:tentative="1">
      <w:start w:val="1"/>
      <w:numFmt w:val="decimal"/>
      <w:lvlText w:val="(%4)"/>
      <w:lvlJc w:val="left"/>
      <w:pPr>
        <w:tabs>
          <w:tab w:val="num" w:pos="2880"/>
        </w:tabs>
        <w:ind w:left="2880" w:hanging="360"/>
      </w:pPr>
    </w:lvl>
    <w:lvl w:ilvl="4" w:tplc="969C4948" w:tentative="1">
      <w:start w:val="1"/>
      <w:numFmt w:val="decimal"/>
      <w:lvlText w:val="(%5)"/>
      <w:lvlJc w:val="left"/>
      <w:pPr>
        <w:tabs>
          <w:tab w:val="num" w:pos="3600"/>
        </w:tabs>
        <w:ind w:left="3600" w:hanging="360"/>
      </w:pPr>
    </w:lvl>
    <w:lvl w:ilvl="5" w:tplc="C1B26676" w:tentative="1">
      <w:start w:val="1"/>
      <w:numFmt w:val="decimal"/>
      <w:lvlText w:val="(%6)"/>
      <w:lvlJc w:val="left"/>
      <w:pPr>
        <w:tabs>
          <w:tab w:val="num" w:pos="4320"/>
        </w:tabs>
        <w:ind w:left="4320" w:hanging="360"/>
      </w:pPr>
    </w:lvl>
    <w:lvl w:ilvl="6" w:tplc="497ED330" w:tentative="1">
      <w:start w:val="1"/>
      <w:numFmt w:val="decimal"/>
      <w:lvlText w:val="(%7)"/>
      <w:lvlJc w:val="left"/>
      <w:pPr>
        <w:tabs>
          <w:tab w:val="num" w:pos="5040"/>
        </w:tabs>
        <w:ind w:left="5040" w:hanging="360"/>
      </w:pPr>
    </w:lvl>
    <w:lvl w:ilvl="7" w:tplc="511E6E62" w:tentative="1">
      <w:start w:val="1"/>
      <w:numFmt w:val="decimal"/>
      <w:lvlText w:val="(%8)"/>
      <w:lvlJc w:val="left"/>
      <w:pPr>
        <w:tabs>
          <w:tab w:val="num" w:pos="5760"/>
        </w:tabs>
        <w:ind w:left="5760" w:hanging="360"/>
      </w:pPr>
    </w:lvl>
    <w:lvl w:ilvl="8" w:tplc="08C6E07C" w:tentative="1">
      <w:start w:val="1"/>
      <w:numFmt w:val="decimal"/>
      <w:lvlText w:val="(%9)"/>
      <w:lvlJc w:val="left"/>
      <w:pPr>
        <w:tabs>
          <w:tab w:val="num" w:pos="6480"/>
        </w:tabs>
        <w:ind w:left="6480" w:hanging="360"/>
      </w:pPr>
    </w:lvl>
  </w:abstractNum>
  <w:abstractNum w:abstractNumId="7">
    <w:nsid w:val="16D11067"/>
    <w:multiLevelType w:val="hybridMultilevel"/>
    <w:tmpl w:val="BF8608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756DA"/>
    <w:multiLevelType w:val="multilevel"/>
    <w:tmpl w:val="9BBAD2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D87FB7"/>
    <w:multiLevelType w:val="hybridMultilevel"/>
    <w:tmpl w:val="7E028656"/>
    <w:lvl w:ilvl="0" w:tplc="A1142DBA">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1ABD05AC"/>
    <w:multiLevelType w:val="hybridMultilevel"/>
    <w:tmpl w:val="EFA8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464970"/>
    <w:multiLevelType w:val="hybridMultilevel"/>
    <w:tmpl w:val="C85ACD2E"/>
    <w:lvl w:ilvl="0" w:tplc="EB362AC2">
      <w:start w:val="1"/>
      <w:numFmt w:val="upperRoman"/>
      <w:suff w:val="space"/>
      <w:lvlText w:val="%1."/>
      <w:lvlJc w:val="right"/>
      <w:pPr>
        <w:ind w:left="1080" w:hanging="6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CE335C"/>
    <w:multiLevelType w:val="hybridMultilevel"/>
    <w:tmpl w:val="2910B132"/>
    <w:lvl w:ilvl="0" w:tplc="90C8EFC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E60B8E"/>
    <w:multiLevelType w:val="hybridMultilevel"/>
    <w:tmpl w:val="F5BE4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B510E"/>
    <w:multiLevelType w:val="hybridMultilevel"/>
    <w:tmpl w:val="88407A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8FD30BB"/>
    <w:multiLevelType w:val="hybridMultilevel"/>
    <w:tmpl w:val="8AE4BCB2"/>
    <w:lvl w:ilvl="0" w:tplc="A866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38984F59"/>
    <w:multiLevelType w:val="hybridMultilevel"/>
    <w:tmpl w:val="808032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926166"/>
    <w:multiLevelType w:val="hybridMultilevel"/>
    <w:tmpl w:val="C43CA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1F7A23"/>
    <w:multiLevelType w:val="hybridMultilevel"/>
    <w:tmpl w:val="99FE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C02738"/>
    <w:multiLevelType w:val="hybridMultilevel"/>
    <w:tmpl w:val="A2729182"/>
    <w:lvl w:ilvl="0" w:tplc="B57836A6">
      <w:start w:val="1"/>
      <w:numFmt w:val="decimal"/>
      <w:lvlText w:val="[%1]"/>
      <w:lvlJc w:val="left"/>
      <w:pPr>
        <w:ind w:left="720" w:hanging="360"/>
      </w:pPr>
      <w:rPr>
        <w:rFonts w:cs="Times New Roman" w:hint="default"/>
      </w:rPr>
    </w:lvl>
    <w:lvl w:ilvl="1" w:tplc="D3505D5E" w:tentative="1">
      <w:start w:val="1"/>
      <w:numFmt w:val="lowerLetter"/>
      <w:lvlText w:val="%2."/>
      <w:lvlJc w:val="left"/>
      <w:pPr>
        <w:ind w:left="1440" w:hanging="360"/>
      </w:pPr>
      <w:rPr>
        <w:rFonts w:cs="Times New Roman"/>
      </w:rPr>
    </w:lvl>
    <w:lvl w:ilvl="2" w:tplc="4EB29538" w:tentative="1">
      <w:start w:val="1"/>
      <w:numFmt w:val="lowerRoman"/>
      <w:lvlText w:val="%3."/>
      <w:lvlJc w:val="right"/>
      <w:pPr>
        <w:ind w:left="2160" w:hanging="180"/>
      </w:pPr>
      <w:rPr>
        <w:rFonts w:cs="Times New Roman"/>
      </w:rPr>
    </w:lvl>
    <w:lvl w:ilvl="3" w:tplc="14C88026" w:tentative="1">
      <w:start w:val="1"/>
      <w:numFmt w:val="decimal"/>
      <w:lvlText w:val="%4."/>
      <w:lvlJc w:val="left"/>
      <w:pPr>
        <w:ind w:left="2880" w:hanging="360"/>
      </w:pPr>
      <w:rPr>
        <w:rFonts w:cs="Times New Roman"/>
      </w:rPr>
    </w:lvl>
    <w:lvl w:ilvl="4" w:tplc="C270C338" w:tentative="1">
      <w:start w:val="1"/>
      <w:numFmt w:val="lowerLetter"/>
      <w:lvlText w:val="%5."/>
      <w:lvlJc w:val="left"/>
      <w:pPr>
        <w:ind w:left="3600" w:hanging="360"/>
      </w:pPr>
      <w:rPr>
        <w:rFonts w:cs="Times New Roman"/>
      </w:rPr>
    </w:lvl>
    <w:lvl w:ilvl="5" w:tplc="E2F67A52" w:tentative="1">
      <w:start w:val="1"/>
      <w:numFmt w:val="lowerRoman"/>
      <w:lvlText w:val="%6."/>
      <w:lvlJc w:val="right"/>
      <w:pPr>
        <w:ind w:left="4320" w:hanging="180"/>
      </w:pPr>
      <w:rPr>
        <w:rFonts w:cs="Times New Roman"/>
      </w:rPr>
    </w:lvl>
    <w:lvl w:ilvl="6" w:tplc="3564C0D2" w:tentative="1">
      <w:start w:val="1"/>
      <w:numFmt w:val="decimal"/>
      <w:lvlText w:val="%7."/>
      <w:lvlJc w:val="left"/>
      <w:pPr>
        <w:ind w:left="5040" w:hanging="360"/>
      </w:pPr>
      <w:rPr>
        <w:rFonts w:cs="Times New Roman"/>
      </w:rPr>
    </w:lvl>
    <w:lvl w:ilvl="7" w:tplc="D59C4122" w:tentative="1">
      <w:start w:val="1"/>
      <w:numFmt w:val="lowerLetter"/>
      <w:lvlText w:val="%8."/>
      <w:lvlJc w:val="left"/>
      <w:pPr>
        <w:ind w:left="5760" w:hanging="360"/>
      </w:pPr>
      <w:rPr>
        <w:rFonts w:cs="Times New Roman"/>
      </w:rPr>
    </w:lvl>
    <w:lvl w:ilvl="8" w:tplc="1A709DB2" w:tentative="1">
      <w:start w:val="1"/>
      <w:numFmt w:val="lowerRoman"/>
      <w:lvlText w:val="%9."/>
      <w:lvlJc w:val="right"/>
      <w:pPr>
        <w:ind w:left="6480" w:hanging="180"/>
      </w:pPr>
      <w:rPr>
        <w:rFonts w:cs="Times New Roman"/>
      </w:rPr>
    </w:lvl>
  </w:abstractNum>
  <w:abstractNum w:abstractNumId="21">
    <w:nsid w:val="4FB33D0B"/>
    <w:multiLevelType w:val="hybridMultilevel"/>
    <w:tmpl w:val="14E4D97E"/>
    <w:lvl w:ilvl="0" w:tplc="637C1B02">
      <w:start w:val="1"/>
      <w:numFmt w:val="decimal"/>
      <w:lvlText w:val="[%1]"/>
      <w:lvlJc w:val="left"/>
      <w:pPr>
        <w:ind w:left="1440" w:hanging="360"/>
      </w:pPr>
      <w:rPr>
        <w:rFonts w:hint="default"/>
        <w:b w:val="0"/>
        <w:sz w:val="24"/>
        <w:szCs w:val="24"/>
      </w:rPr>
    </w:lvl>
    <w:lvl w:ilvl="1" w:tplc="94CCBCF8" w:tentative="1">
      <w:start w:val="1"/>
      <w:numFmt w:val="lowerLetter"/>
      <w:lvlText w:val="%2."/>
      <w:lvlJc w:val="left"/>
      <w:pPr>
        <w:ind w:left="2160" w:hanging="360"/>
      </w:pPr>
    </w:lvl>
    <w:lvl w:ilvl="2" w:tplc="F1EEFC0A" w:tentative="1">
      <w:start w:val="1"/>
      <w:numFmt w:val="lowerRoman"/>
      <w:lvlText w:val="%3."/>
      <w:lvlJc w:val="right"/>
      <w:pPr>
        <w:ind w:left="2880" w:hanging="180"/>
      </w:pPr>
    </w:lvl>
    <w:lvl w:ilvl="3" w:tplc="B886931C" w:tentative="1">
      <w:start w:val="1"/>
      <w:numFmt w:val="decimal"/>
      <w:lvlText w:val="%4."/>
      <w:lvlJc w:val="left"/>
      <w:pPr>
        <w:ind w:left="3600" w:hanging="360"/>
      </w:pPr>
    </w:lvl>
    <w:lvl w:ilvl="4" w:tplc="351CCCA8" w:tentative="1">
      <w:start w:val="1"/>
      <w:numFmt w:val="lowerLetter"/>
      <w:lvlText w:val="%5."/>
      <w:lvlJc w:val="left"/>
      <w:pPr>
        <w:ind w:left="4320" w:hanging="360"/>
      </w:pPr>
    </w:lvl>
    <w:lvl w:ilvl="5" w:tplc="F954948E" w:tentative="1">
      <w:start w:val="1"/>
      <w:numFmt w:val="lowerRoman"/>
      <w:lvlText w:val="%6."/>
      <w:lvlJc w:val="right"/>
      <w:pPr>
        <w:ind w:left="5040" w:hanging="180"/>
      </w:pPr>
    </w:lvl>
    <w:lvl w:ilvl="6" w:tplc="A7AAB34C" w:tentative="1">
      <w:start w:val="1"/>
      <w:numFmt w:val="decimal"/>
      <w:lvlText w:val="%7."/>
      <w:lvlJc w:val="left"/>
      <w:pPr>
        <w:ind w:left="5760" w:hanging="360"/>
      </w:pPr>
    </w:lvl>
    <w:lvl w:ilvl="7" w:tplc="D6E81868" w:tentative="1">
      <w:start w:val="1"/>
      <w:numFmt w:val="lowerLetter"/>
      <w:lvlText w:val="%8."/>
      <w:lvlJc w:val="left"/>
      <w:pPr>
        <w:ind w:left="6480" w:hanging="360"/>
      </w:pPr>
    </w:lvl>
    <w:lvl w:ilvl="8" w:tplc="A82E9308" w:tentative="1">
      <w:start w:val="1"/>
      <w:numFmt w:val="lowerRoman"/>
      <w:lvlText w:val="%9."/>
      <w:lvlJc w:val="right"/>
      <w:pPr>
        <w:ind w:left="7200" w:hanging="180"/>
      </w:pPr>
    </w:lvl>
  </w:abstractNum>
  <w:abstractNum w:abstractNumId="22">
    <w:nsid w:val="52250AA3"/>
    <w:multiLevelType w:val="hybridMultilevel"/>
    <w:tmpl w:val="21481F5C"/>
    <w:lvl w:ilvl="0" w:tplc="FB882AAC">
      <w:start w:val="1"/>
      <w:numFmt w:val="bullet"/>
      <w:lvlText w:val=""/>
      <w:lvlJc w:val="left"/>
      <w:pPr>
        <w:ind w:left="720" w:hanging="360"/>
      </w:pPr>
      <w:rPr>
        <w:rFonts w:ascii="Symbol" w:hAnsi="Symbol" w:hint="default"/>
      </w:rPr>
    </w:lvl>
    <w:lvl w:ilvl="1" w:tplc="72E05DAE" w:tentative="1">
      <w:start w:val="1"/>
      <w:numFmt w:val="bullet"/>
      <w:lvlText w:val="o"/>
      <w:lvlJc w:val="left"/>
      <w:pPr>
        <w:ind w:left="1440" w:hanging="360"/>
      </w:pPr>
      <w:rPr>
        <w:rFonts w:ascii="Courier New" w:hAnsi="Courier New" w:cs="Courier New" w:hint="default"/>
      </w:rPr>
    </w:lvl>
    <w:lvl w:ilvl="2" w:tplc="3B1C0844" w:tentative="1">
      <w:start w:val="1"/>
      <w:numFmt w:val="bullet"/>
      <w:lvlText w:val=""/>
      <w:lvlJc w:val="left"/>
      <w:pPr>
        <w:ind w:left="2160" w:hanging="360"/>
      </w:pPr>
      <w:rPr>
        <w:rFonts w:ascii="Wingdings" w:hAnsi="Wingdings" w:hint="default"/>
      </w:rPr>
    </w:lvl>
    <w:lvl w:ilvl="3" w:tplc="577CB8AE" w:tentative="1">
      <w:start w:val="1"/>
      <w:numFmt w:val="bullet"/>
      <w:lvlText w:val=""/>
      <w:lvlJc w:val="left"/>
      <w:pPr>
        <w:ind w:left="2880" w:hanging="360"/>
      </w:pPr>
      <w:rPr>
        <w:rFonts w:ascii="Symbol" w:hAnsi="Symbol" w:hint="default"/>
      </w:rPr>
    </w:lvl>
    <w:lvl w:ilvl="4" w:tplc="A1D632B4" w:tentative="1">
      <w:start w:val="1"/>
      <w:numFmt w:val="bullet"/>
      <w:lvlText w:val="o"/>
      <w:lvlJc w:val="left"/>
      <w:pPr>
        <w:ind w:left="3600" w:hanging="360"/>
      </w:pPr>
      <w:rPr>
        <w:rFonts w:ascii="Courier New" w:hAnsi="Courier New" w:cs="Courier New" w:hint="default"/>
      </w:rPr>
    </w:lvl>
    <w:lvl w:ilvl="5" w:tplc="A978CFA8" w:tentative="1">
      <w:start w:val="1"/>
      <w:numFmt w:val="bullet"/>
      <w:lvlText w:val=""/>
      <w:lvlJc w:val="left"/>
      <w:pPr>
        <w:ind w:left="4320" w:hanging="360"/>
      </w:pPr>
      <w:rPr>
        <w:rFonts w:ascii="Wingdings" w:hAnsi="Wingdings" w:hint="default"/>
      </w:rPr>
    </w:lvl>
    <w:lvl w:ilvl="6" w:tplc="FB301B76" w:tentative="1">
      <w:start w:val="1"/>
      <w:numFmt w:val="bullet"/>
      <w:lvlText w:val=""/>
      <w:lvlJc w:val="left"/>
      <w:pPr>
        <w:ind w:left="5040" w:hanging="360"/>
      </w:pPr>
      <w:rPr>
        <w:rFonts w:ascii="Symbol" w:hAnsi="Symbol" w:hint="default"/>
      </w:rPr>
    </w:lvl>
    <w:lvl w:ilvl="7" w:tplc="E3C6E544" w:tentative="1">
      <w:start w:val="1"/>
      <w:numFmt w:val="bullet"/>
      <w:lvlText w:val="o"/>
      <w:lvlJc w:val="left"/>
      <w:pPr>
        <w:ind w:left="5760" w:hanging="360"/>
      </w:pPr>
      <w:rPr>
        <w:rFonts w:ascii="Courier New" w:hAnsi="Courier New" w:cs="Courier New" w:hint="default"/>
      </w:rPr>
    </w:lvl>
    <w:lvl w:ilvl="8" w:tplc="1200DCC2" w:tentative="1">
      <w:start w:val="1"/>
      <w:numFmt w:val="bullet"/>
      <w:lvlText w:val=""/>
      <w:lvlJc w:val="left"/>
      <w:pPr>
        <w:ind w:left="6480" w:hanging="360"/>
      </w:pPr>
      <w:rPr>
        <w:rFonts w:ascii="Wingdings" w:hAnsi="Wingdings" w:hint="default"/>
      </w:rPr>
    </w:lvl>
  </w:abstractNum>
  <w:abstractNum w:abstractNumId="23">
    <w:nsid w:val="5F3422EF"/>
    <w:multiLevelType w:val="hybridMultilevel"/>
    <w:tmpl w:val="48AA1D44"/>
    <w:lvl w:ilvl="0" w:tplc="304AE46A">
      <w:start w:val="1"/>
      <w:numFmt w:val="lowerLetter"/>
      <w:lvlText w:val="%1)"/>
      <w:lvlJc w:val="left"/>
      <w:pPr>
        <w:ind w:left="690" w:hanging="360"/>
      </w:pPr>
      <w:rPr>
        <w:rFonts w:hint="default"/>
        <w:b/>
      </w:rPr>
    </w:lvl>
    <w:lvl w:ilvl="1" w:tplc="43E4CF04" w:tentative="1">
      <w:start w:val="1"/>
      <w:numFmt w:val="lowerLetter"/>
      <w:lvlText w:val="%2."/>
      <w:lvlJc w:val="left"/>
      <w:pPr>
        <w:ind w:left="1410" w:hanging="360"/>
      </w:pPr>
    </w:lvl>
    <w:lvl w:ilvl="2" w:tplc="810ADBB6" w:tentative="1">
      <w:start w:val="1"/>
      <w:numFmt w:val="lowerRoman"/>
      <w:lvlText w:val="%3."/>
      <w:lvlJc w:val="right"/>
      <w:pPr>
        <w:ind w:left="2130" w:hanging="180"/>
      </w:pPr>
    </w:lvl>
    <w:lvl w:ilvl="3" w:tplc="69BA97D8" w:tentative="1">
      <w:start w:val="1"/>
      <w:numFmt w:val="decimal"/>
      <w:lvlText w:val="%4."/>
      <w:lvlJc w:val="left"/>
      <w:pPr>
        <w:ind w:left="2850" w:hanging="360"/>
      </w:pPr>
    </w:lvl>
    <w:lvl w:ilvl="4" w:tplc="BE50B58A" w:tentative="1">
      <w:start w:val="1"/>
      <w:numFmt w:val="lowerLetter"/>
      <w:lvlText w:val="%5."/>
      <w:lvlJc w:val="left"/>
      <w:pPr>
        <w:ind w:left="3570" w:hanging="360"/>
      </w:pPr>
    </w:lvl>
    <w:lvl w:ilvl="5" w:tplc="FC283876" w:tentative="1">
      <w:start w:val="1"/>
      <w:numFmt w:val="lowerRoman"/>
      <w:lvlText w:val="%6."/>
      <w:lvlJc w:val="right"/>
      <w:pPr>
        <w:ind w:left="4290" w:hanging="180"/>
      </w:pPr>
    </w:lvl>
    <w:lvl w:ilvl="6" w:tplc="7F94EA7A" w:tentative="1">
      <w:start w:val="1"/>
      <w:numFmt w:val="decimal"/>
      <w:lvlText w:val="%7."/>
      <w:lvlJc w:val="left"/>
      <w:pPr>
        <w:ind w:left="5010" w:hanging="360"/>
      </w:pPr>
    </w:lvl>
    <w:lvl w:ilvl="7" w:tplc="F6408356" w:tentative="1">
      <w:start w:val="1"/>
      <w:numFmt w:val="lowerLetter"/>
      <w:lvlText w:val="%8."/>
      <w:lvlJc w:val="left"/>
      <w:pPr>
        <w:ind w:left="5730" w:hanging="360"/>
      </w:pPr>
    </w:lvl>
    <w:lvl w:ilvl="8" w:tplc="F71C7892" w:tentative="1">
      <w:start w:val="1"/>
      <w:numFmt w:val="lowerRoman"/>
      <w:lvlText w:val="%9."/>
      <w:lvlJc w:val="right"/>
      <w:pPr>
        <w:ind w:left="6450" w:hanging="180"/>
      </w:pPr>
    </w:lvl>
  </w:abstractNum>
  <w:abstractNum w:abstractNumId="24">
    <w:nsid w:val="76707445"/>
    <w:multiLevelType w:val="hybridMultilevel"/>
    <w:tmpl w:val="438E0966"/>
    <w:lvl w:ilvl="0" w:tplc="113C76F2">
      <w:start w:val="1"/>
      <w:numFmt w:val="decimal"/>
      <w:lvlText w:val="%1."/>
      <w:lvlJc w:val="left"/>
      <w:pPr>
        <w:ind w:left="720" w:hanging="360"/>
      </w:pPr>
      <w:rPr>
        <w:rFonts w:hint="default"/>
      </w:rPr>
    </w:lvl>
    <w:lvl w:ilvl="1" w:tplc="C6704C4C" w:tentative="1">
      <w:start w:val="1"/>
      <w:numFmt w:val="lowerLetter"/>
      <w:lvlText w:val="%2."/>
      <w:lvlJc w:val="left"/>
      <w:pPr>
        <w:ind w:left="1440" w:hanging="360"/>
      </w:pPr>
    </w:lvl>
    <w:lvl w:ilvl="2" w:tplc="95567740" w:tentative="1">
      <w:start w:val="1"/>
      <w:numFmt w:val="lowerRoman"/>
      <w:lvlText w:val="%3."/>
      <w:lvlJc w:val="right"/>
      <w:pPr>
        <w:ind w:left="2160" w:hanging="180"/>
      </w:pPr>
    </w:lvl>
    <w:lvl w:ilvl="3" w:tplc="467EBDE8" w:tentative="1">
      <w:start w:val="1"/>
      <w:numFmt w:val="decimal"/>
      <w:lvlText w:val="%4."/>
      <w:lvlJc w:val="left"/>
      <w:pPr>
        <w:ind w:left="2880" w:hanging="360"/>
      </w:pPr>
    </w:lvl>
    <w:lvl w:ilvl="4" w:tplc="0602E50C" w:tentative="1">
      <w:start w:val="1"/>
      <w:numFmt w:val="lowerLetter"/>
      <w:lvlText w:val="%5."/>
      <w:lvlJc w:val="left"/>
      <w:pPr>
        <w:ind w:left="3600" w:hanging="360"/>
      </w:pPr>
    </w:lvl>
    <w:lvl w:ilvl="5" w:tplc="B7A827E2" w:tentative="1">
      <w:start w:val="1"/>
      <w:numFmt w:val="lowerRoman"/>
      <w:lvlText w:val="%6."/>
      <w:lvlJc w:val="right"/>
      <w:pPr>
        <w:ind w:left="4320" w:hanging="180"/>
      </w:pPr>
    </w:lvl>
    <w:lvl w:ilvl="6" w:tplc="63CAA3E2" w:tentative="1">
      <w:start w:val="1"/>
      <w:numFmt w:val="decimal"/>
      <w:lvlText w:val="%7."/>
      <w:lvlJc w:val="left"/>
      <w:pPr>
        <w:ind w:left="5040" w:hanging="360"/>
      </w:pPr>
    </w:lvl>
    <w:lvl w:ilvl="7" w:tplc="C16027FC" w:tentative="1">
      <w:start w:val="1"/>
      <w:numFmt w:val="lowerLetter"/>
      <w:lvlText w:val="%8."/>
      <w:lvlJc w:val="left"/>
      <w:pPr>
        <w:ind w:left="5760" w:hanging="360"/>
      </w:pPr>
    </w:lvl>
    <w:lvl w:ilvl="8" w:tplc="3936254A" w:tentative="1">
      <w:start w:val="1"/>
      <w:numFmt w:val="lowerRoman"/>
      <w:lvlText w:val="%9."/>
      <w:lvlJc w:val="right"/>
      <w:pPr>
        <w:ind w:left="6480" w:hanging="180"/>
      </w:pPr>
    </w:lvl>
  </w:abstractNum>
  <w:abstractNum w:abstractNumId="25">
    <w:nsid w:val="79533EA7"/>
    <w:multiLevelType w:val="hybridMultilevel"/>
    <w:tmpl w:val="DFC4133A"/>
    <w:lvl w:ilvl="0" w:tplc="2536D878">
      <w:start w:val="1"/>
      <w:numFmt w:val="decimal"/>
      <w:lvlText w:val="[%1]"/>
      <w:lvlJc w:val="left"/>
      <w:pPr>
        <w:ind w:left="1080" w:hanging="360"/>
      </w:pPr>
      <w:rPr>
        <w:rFonts w:hint="default"/>
      </w:rPr>
    </w:lvl>
    <w:lvl w:ilvl="1" w:tplc="07963EAC">
      <w:start w:val="1"/>
      <w:numFmt w:val="upperLetter"/>
      <w:lvlText w:val="%2."/>
      <w:lvlJc w:val="left"/>
      <w:pPr>
        <w:ind w:left="1800" w:hanging="360"/>
      </w:pPr>
      <w:rPr>
        <w:rFonts w:hint="default"/>
      </w:rPr>
    </w:lvl>
    <w:lvl w:ilvl="2" w:tplc="9D08E336" w:tentative="1">
      <w:start w:val="1"/>
      <w:numFmt w:val="lowerRoman"/>
      <w:lvlText w:val="%3."/>
      <w:lvlJc w:val="right"/>
      <w:pPr>
        <w:ind w:left="2520" w:hanging="180"/>
      </w:pPr>
    </w:lvl>
    <w:lvl w:ilvl="3" w:tplc="46E8C932" w:tentative="1">
      <w:start w:val="1"/>
      <w:numFmt w:val="decimal"/>
      <w:lvlText w:val="%4."/>
      <w:lvlJc w:val="left"/>
      <w:pPr>
        <w:ind w:left="3240" w:hanging="360"/>
      </w:pPr>
    </w:lvl>
    <w:lvl w:ilvl="4" w:tplc="1ED66AC0" w:tentative="1">
      <w:start w:val="1"/>
      <w:numFmt w:val="lowerLetter"/>
      <w:lvlText w:val="%5."/>
      <w:lvlJc w:val="left"/>
      <w:pPr>
        <w:ind w:left="3960" w:hanging="360"/>
      </w:pPr>
    </w:lvl>
    <w:lvl w:ilvl="5" w:tplc="DA1ABB1A" w:tentative="1">
      <w:start w:val="1"/>
      <w:numFmt w:val="lowerRoman"/>
      <w:lvlText w:val="%6."/>
      <w:lvlJc w:val="right"/>
      <w:pPr>
        <w:ind w:left="4680" w:hanging="180"/>
      </w:pPr>
    </w:lvl>
    <w:lvl w:ilvl="6" w:tplc="5502A1A4" w:tentative="1">
      <w:start w:val="1"/>
      <w:numFmt w:val="decimal"/>
      <w:lvlText w:val="%7."/>
      <w:lvlJc w:val="left"/>
      <w:pPr>
        <w:ind w:left="5400" w:hanging="360"/>
      </w:pPr>
    </w:lvl>
    <w:lvl w:ilvl="7" w:tplc="810E6D5E" w:tentative="1">
      <w:start w:val="1"/>
      <w:numFmt w:val="lowerLetter"/>
      <w:lvlText w:val="%8."/>
      <w:lvlJc w:val="left"/>
      <w:pPr>
        <w:ind w:left="6120" w:hanging="360"/>
      </w:pPr>
    </w:lvl>
    <w:lvl w:ilvl="8" w:tplc="45E0188E" w:tentative="1">
      <w:start w:val="1"/>
      <w:numFmt w:val="lowerRoman"/>
      <w:lvlText w:val="%9."/>
      <w:lvlJc w:val="right"/>
      <w:pPr>
        <w:ind w:left="6840" w:hanging="180"/>
      </w:pPr>
    </w:lvl>
  </w:abstractNum>
  <w:abstractNum w:abstractNumId="26">
    <w:nsid w:val="7A264ECE"/>
    <w:multiLevelType w:val="hybridMultilevel"/>
    <w:tmpl w:val="99C82DEE"/>
    <w:lvl w:ilvl="0" w:tplc="5F6E9AC2">
      <w:start w:val="1"/>
      <w:numFmt w:val="decimal"/>
      <w:lvlText w:val="%1."/>
      <w:lvlJc w:val="left"/>
      <w:pPr>
        <w:ind w:left="720" w:hanging="360"/>
      </w:pPr>
      <w:rPr>
        <w:rFonts w:hint="default"/>
        <w:sz w:val="22"/>
        <w:szCs w:val="22"/>
      </w:rPr>
    </w:lvl>
    <w:lvl w:ilvl="1" w:tplc="7F8E02E4" w:tentative="1">
      <w:start w:val="1"/>
      <w:numFmt w:val="lowerLetter"/>
      <w:lvlText w:val="%2."/>
      <w:lvlJc w:val="left"/>
      <w:pPr>
        <w:ind w:left="1440" w:hanging="360"/>
      </w:pPr>
    </w:lvl>
    <w:lvl w:ilvl="2" w:tplc="51DCDD74" w:tentative="1">
      <w:start w:val="1"/>
      <w:numFmt w:val="lowerRoman"/>
      <w:lvlText w:val="%3."/>
      <w:lvlJc w:val="right"/>
      <w:pPr>
        <w:ind w:left="2160" w:hanging="180"/>
      </w:pPr>
    </w:lvl>
    <w:lvl w:ilvl="3" w:tplc="55E0ED32" w:tentative="1">
      <w:start w:val="1"/>
      <w:numFmt w:val="decimal"/>
      <w:lvlText w:val="%4."/>
      <w:lvlJc w:val="left"/>
      <w:pPr>
        <w:ind w:left="2880" w:hanging="360"/>
      </w:pPr>
    </w:lvl>
    <w:lvl w:ilvl="4" w:tplc="499445D0" w:tentative="1">
      <w:start w:val="1"/>
      <w:numFmt w:val="lowerLetter"/>
      <w:lvlText w:val="%5."/>
      <w:lvlJc w:val="left"/>
      <w:pPr>
        <w:ind w:left="3600" w:hanging="360"/>
      </w:pPr>
    </w:lvl>
    <w:lvl w:ilvl="5" w:tplc="8E3E5600" w:tentative="1">
      <w:start w:val="1"/>
      <w:numFmt w:val="lowerRoman"/>
      <w:lvlText w:val="%6."/>
      <w:lvlJc w:val="right"/>
      <w:pPr>
        <w:ind w:left="4320" w:hanging="180"/>
      </w:pPr>
    </w:lvl>
    <w:lvl w:ilvl="6" w:tplc="C48CC716" w:tentative="1">
      <w:start w:val="1"/>
      <w:numFmt w:val="decimal"/>
      <w:lvlText w:val="%7."/>
      <w:lvlJc w:val="left"/>
      <w:pPr>
        <w:ind w:left="5040" w:hanging="360"/>
      </w:pPr>
    </w:lvl>
    <w:lvl w:ilvl="7" w:tplc="29AABD74" w:tentative="1">
      <w:start w:val="1"/>
      <w:numFmt w:val="lowerLetter"/>
      <w:lvlText w:val="%8."/>
      <w:lvlJc w:val="left"/>
      <w:pPr>
        <w:ind w:left="5760" w:hanging="360"/>
      </w:pPr>
    </w:lvl>
    <w:lvl w:ilvl="8" w:tplc="B4C8DEDC" w:tentative="1">
      <w:start w:val="1"/>
      <w:numFmt w:val="lowerRoman"/>
      <w:lvlText w:val="%9."/>
      <w:lvlJc w:val="right"/>
      <w:pPr>
        <w:ind w:left="6480" w:hanging="180"/>
      </w:pPr>
    </w:lvl>
  </w:abstractNum>
  <w:abstractNum w:abstractNumId="27">
    <w:nsid w:val="7EC05C19"/>
    <w:multiLevelType w:val="hybridMultilevel"/>
    <w:tmpl w:val="172650C0"/>
    <w:lvl w:ilvl="0" w:tplc="24F8B9D4">
      <w:start w:val="1"/>
      <w:numFmt w:val="decimal"/>
      <w:lvlText w:val="%1."/>
      <w:lvlJc w:val="left"/>
      <w:pPr>
        <w:ind w:left="648" w:hanging="360"/>
      </w:pPr>
      <w:rPr>
        <w:rFonts w:hint="default"/>
      </w:rPr>
    </w:lvl>
    <w:lvl w:ilvl="1" w:tplc="6A96590C" w:tentative="1">
      <w:start w:val="1"/>
      <w:numFmt w:val="lowerLetter"/>
      <w:lvlText w:val="%2."/>
      <w:lvlJc w:val="left"/>
      <w:pPr>
        <w:ind w:left="1368" w:hanging="360"/>
      </w:pPr>
    </w:lvl>
    <w:lvl w:ilvl="2" w:tplc="A600E3C4" w:tentative="1">
      <w:start w:val="1"/>
      <w:numFmt w:val="lowerRoman"/>
      <w:lvlText w:val="%3."/>
      <w:lvlJc w:val="right"/>
      <w:pPr>
        <w:ind w:left="2088" w:hanging="180"/>
      </w:pPr>
    </w:lvl>
    <w:lvl w:ilvl="3" w:tplc="7814108E" w:tentative="1">
      <w:start w:val="1"/>
      <w:numFmt w:val="decimal"/>
      <w:lvlText w:val="%4."/>
      <w:lvlJc w:val="left"/>
      <w:pPr>
        <w:ind w:left="2808" w:hanging="360"/>
      </w:pPr>
    </w:lvl>
    <w:lvl w:ilvl="4" w:tplc="5704AB3E" w:tentative="1">
      <w:start w:val="1"/>
      <w:numFmt w:val="lowerLetter"/>
      <w:lvlText w:val="%5."/>
      <w:lvlJc w:val="left"/>
      <w:pPr>
        <w:ind w:left="3528" w:hanging="360"/>
      </w:pPr>
    </w:lvl>
    <w:lvl w:ilvl="5" w:tplc="E80E09AA" w:tentative="1">
      <w:start w:val="1"/>
      <w:numFmt w:val="lowerRoman"/>
      <w:lvlText w:val="%6."/>
      <w:lvlJc w:val="right"/>
      <w:pPr>
        <w:ind w:left="4248" w:hanging="180"/>
      </w:pPr>
    </w:lvl>
    <w:lvl w:ilvl="6" w:tplc="2B54AF00" w:tentative="1">
      <w:start w:val="1"/>
      <w:numFmt w:val="decimal"/>
      <w:lvlText w:val="%7."/>
      <w:lvlJc w:val="left"/>
      <w:pPr>
        <w:ind w:left="4968" w:hanging="360"/>
      </w:pPr>
    </w:lvl>
    <w:lvl w:ilvl="7" w:tplc="38EC3988" w:tentative="1">
      <w:start w:val="1"/>
      <w:numFmt w:val="lowerLetter"/>
      <w:lvlText w:val="%8."/>
      <w:lvlJc w:val="left"/>
      <w:pPr>
        <w:ind w:left="5688" w:hanging="360"/>
      </w:pPr>
    </w:lvl>
    <w:lvl w:ilvl="8" w:tplc="6E92690E" w:tentative="1">
      <w:start w:val="1"/>
      <w:numFmt w:val="lowerRoman"/>
      <w:lvlText w:val="%9."/>
      <w:lvlJc w:val="right"/>
      <w:pPr>
        <w:ind w:left="6408" w:hanging="180"/>
      </w:pPr>
    </w:lvl>
  </w:abstractNum>
  <w:num w:numId="1">
    <w:abstractNumId w:val="12"/>
  </w:num>
  <w:num w:numId="2">
    <w:abstractNumId w:val="14"/>
  </w:num>
  <w:num w:numId="3">
    <w:abstractNumId w:val="19"/>
  </w:num>
  <w:num w:numId="4">
    <w:abstractNumId w:val="2"/>
  </w:num>
  <w:num w:numId="5">
    <w:abstractNumId w:val="17"/>
  </w:num>
  <w:num w:numId="6">
    <w:abstractNumId w:val="16"/>
  </w:num>
  <w:num w:numId="7">
    <w:abstractNumId w:val="0"/>
  </w:num>
  <w:num w:numId="8">
    <w:abstractNumId w:val="20"/>
  </w:num>
  <w:num w:numId="9">
    <w:abstractNumId w:val="8"/>
  </w:num>
  <w:num w:numId="10">
    <w:abstractNumId w:val="27"/>
  </w:num>
  <w:num w:numId="11">
    <w:abstractNumId w:val="1"/>
  </w:num>
  <w:num w:numId="12">
    <w:abstractNumId w:val="3"/>
  </w:num>
  <w:num w:numId="13">
    <w:abstractNumId w:val="5"/>
  </w:num>
  <w:num w:numId="14">
    <w:abstractNumId w:val="21"/>
  </w:num>
  <w:num w:numId="15">
    <w:abstractNumId w:val="24"/>
  </w:num>
  <w:num w:numId="16">
    <w:abstractNumId w:val="22"/>
  </w:num>
  <w:num w:numId="17">
    <w:abstractNumId w:val="15"/>
  </w:num>
  <w:num w:numId="18">
    <w:abstractNumId w:val="13"/>
  </w:num>
  <w:num w:numId="19">
    <w:abstractNumId w:val="23"/>
  </w:num>
  <w:num w:numId="20">
    <w:abstractNumId w:val="9"/>
  </w:num>
  <w:num w:numId="21">
    <w:abstractNumId w:val="10"/>
  </w:num>
  <w:num w:numId="22">
    <w:abstractNumId w:val="4"/>
  </w:num>
  <w:num w:numId="23">
    <w:abstractNumId w:val="6"/>
  </w:num>
  <w:num w:numId="24">
    <w:abstractNumId w:val="11"/>
  </w:num>
  <w:num w:numId="25">
    <w:abstractNumId w:val="7"/>
  </w:num>
  <w:num w:numId="26">
    <w:abstractNumId w:val="25"/>
  </w:num>
  <w:num w:numId="27">
    <w:abstractNumId w:val="26"/>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rawingGridVerticalSpacing w:val="299"/>
  <w:displayHorizontalDrawingGridEvery w:val="2"/>
  <w:characterSpacingControl w:val="doNotCompress"/>
  <w:hdrShapeDefaults>
    <o:shapedefaults v:ext="edit" spidmax="94210">
      <o:colormenu v:ext="edit" strokecolor="red"/>
    </o:shapedefaults>
    <o:shapelayout v:ext="edit">
      <o:idmap v:ext="edit" data="2"/>
    </o:shapelayout>
  </w:hdrShapeDefaults>
  <w:footnotePr>
    <w:footnote w:id="-1"/>
    <w:footnote w:id="0"/>
  </w:footnotePr>
  <w:endnotePr>
    <w:endnote w:id="-1"/>
    <w:endnote w:id="0"/>
  </w:endnotePr>
  <w:compat>
    <w:useFELayout/>
  </w:compat>
  <w:rsids>
    <w:rsidRoot w:val="00565607"/>
    <w:rsid w:val="000036FA"/>
    <w:rsid w:val="00004632"/>
    <w:rsid w:val="0000735C"/>
    <w:rsid w:val="0000749C"/>
    <w:rsid w:val="00007830"/>
    <w:rsid w:val="00017AFC"/>
    <w:rsid w:val="00024159"/>
    <w:rsid w:val="0002708B"/>
    <w:rsid w:val="000313D8"/>
    <w:rsid w:val="00032AE0"/>
    <w:rsid w:val="00032DD9"/>
    <w:rsid w:val="0003442A"/>
    <w:rsid w:val="00036019"/>
    <w:rsid w:val="00042673"/>
    <w:rsid w:val="000452BC"/>
    <w:rsid w:val="00050B38"/>
    <w:rsid w:val="00054FD2"/>
    <w:rsid w:val="00071A5B"/>
    <w:rsid w:val="00072CCB"/>
    <w:rsid w:val="000770AA"/>
    <w:rsid w:val="00090367"/>
    <w:rsid w:val="0009377A"/>
    <w:rsid w:val="000951C0"/>
    <w:rsid w:val="000A13BE"/>
    <w:rsid w:val="000C492D"/>
    <w:rsid w:val="000D27CA"/>
    <w:rsid w:val="000D3CBA"/>
    <w:rsid w:val="000F3BC0"/>
    <w:rsid w:val="000F7B08"/>
    <w:rsid w:val="00100FE4"/>
    <w:rsid w:val="0010128E"/>
    <w:rsid w:val="00103D73"/>
    <w:rsid w:val="001057E9"/>
    <w:rsid w:val="00117AFC"/>
    <w:rsid w:val="00124BFF"/>
    <w:rsid w:val="0012793C"/>
    <w:rsid w:val="001504CF"/>
    <w:rsid w:val="001614A1"/>
    <w:rsid w:val="0017563C"/>
    <w:rsid w:val="0017662D"/>
    <w:rsid w:val="00185315"/>
    <w:rsid w:val="0019087A"/>
    <w:rsid w:val="001916DA"/>
    <w:rsid w:val="00195A21"/>
    <w:rsid w:val="001A0ECA"/>
    <w:rsid w:val="001A1A2B"/>
    <w:rsid w:val="001A510E"/>
    <w:rsid w:val="001A7304"/>
    <w:rsid w:val="001B5221"/>
    <w:rsid w:val="001C7756"/>
    <w:rsid w:val="001D1E06"/>
    <w:rsid w:val="001E2793"/>
    <w:rsid w:val="001F0139"/>
    <w:rsid w:val="00210F47"/>
    <w:rsid w:val="00221612"/>
    <w:rsid w:val="00226E57"/>
    <w:rsid w:val="002420EB"/>
    <w:rsid w:val="00250C47"/>
    <w:rsid w:val="002621B6"/>
    <w:rsid w:val="0026464D"/>
    <w:rsid w:val="0026798C"/>
    <w:rsid w:val="0028280C"/>
    <w:rsid w:val="00282A2D"/>
    <w:rsid w:val="0029101F"/>
    <w:rsid w:val="0029782D"/>
    <w:rsid w:val="002A0FB8"/>
    <w:rsid w:val="002A7833"/>
    <w:rsid w:val="002B66AA"/>
    <w:rsid w:val="002C2074"/>
    <w:rsid w:val="002C6142"/>
    <w:rsid w:val="002C631B"/>
    <w:rsid w:val="002C7EF3"/>
    <w:rsid w:val="002C7FC6"/>
    <w:rsid w:val="002D2ED2"/>
    <w:rsid w:val="00304D43"/>
    <w:rsid w:val="00306B8C"/>
    <w:rsid w:val="003152BB"/>
    <w:rsid w:val="00320FAB"/>
    <w:rsid w:val="00322AEE"/>
    <w:rsid w:val="00332F2C"/>
    <w:rsid w:val="00340B99"/>
    <w:rsid w:val="00341916"/>
    <w:rsid w:val="00344503"/>
    <w:rsid w:val="003605EA"/>
    <w:rsid w:val="00367094"/>
    <w:rsid w:val="00372D3B"/>
    <w:rsid w:val="00386472"/>
    <w:rsid w:val="003911EC"/>
    <w:rsid w:val="003A0F3F"/>
    <w:rsid w:val="003B0C04"/>
    <w:rsid w:val="003C7A65"/>
    <w:rsid w:val="003E7DC7"/>
    <w:rsid w:val="003F40B7"/>
    <w:rsid w:val="003F7304"/>
    <w:rsid w:val="004015D5"/>
    <w:rsid w:val="004212C3"/>
    <w:rsid w:val="004313ED"/>
    <w:rsid w:val="00436159"/>
    <w:rsid w:val="00440DBE"/>
    <w:rsid w:val="00444A18"/>
    <w:rsid w:val="00451CA8"/>
    <w:rsid w:val="00454D33"/>
    <w:rsid w:val="00460A53"/>
    <w:rsid w:val="004807A1"/>
    <w:rsid w:val="00484FE4"/>
    <w:rsid w:val="00486FEE"/>
    <w:rsid w:val="004940FA"/>
    <w:rsid w:val="004A1364"/>
    <w:rsid w:val="004A25D8"/>
    <w:rsid w:val="004B3071"/>
    <w:rsid w:val="004B49D3"/>
    <w:rsid w:val="004B6BB5"/>
    <w:rsid w:val="004C2A43"/>
    <w:rsid w:val="004D127C"/>
    <w:rsid w:val="004F107F"/>
    <w:rsid w:val="004F6B0F"/>
    <w:rsid w:val="00505732"/>
    <w:rsid w:val="00513E2E"/>
    <w:rsid w:val="00520286"/>
    <w:rsid w:val="00521D02"/>
    <w:rsid w:val="005257C5"/>
    <w:rsid w:val="005302D7"/>
    <w:rsid w:val="00530770"/>
    <w:rsid w:val="00531123"/>
    <w:rsid w:val="005334BE"/>
    <w:rsid w:val="00536A51"/>
    <w:rsid w:val="00540B95"/>
    <w:rsid w:val="00541958"/>
    <w:rsid w:val="005509C3"/>
    <w:rsid w:val="005519C0"/>
    <w:rsid w:val="00553D74"/>
    <w:rsid w:val="005547C4"/>
    <w:rsid w:val="005622E5"/>
    <w:rsid w:val="00565607"/>
    <w:rsid w:val="005704B3"/>
    <w:rsid w:val="005706D1"/>
    <w:rsid w:val="005820AD"/>
    <w:rsid w:val="00582F41"/>
    <w:rsid w:val="005A2E6E"/>
    <w:rsid w:val="005A407B"/>
    <w:rsid w:val="005A4AF9"/>
    <w:rsid w:val="005A6313"/>
    <w:rsid w:val="005A7F53"/>
    <w:rsid w:val="005B3715"/>
    <w:rsid w:val="005B76DC"/>
    <w:rsid w:val="005D6A0F"/>
    <w:rsid w:val="005E7583"/>
    <w:rsid w:val="005F17E2"/>
    <w:rsid w:val="005F3BDB"/>
    <w:rsid w:val="005F55F0"/>
    <w:rsid w:val="006058B1"/>
    <w:rsid w:val="006115C0"/>
    <w:rsid w:val="00620FEB"/>
    <w:rsid w:val="00627C65"/>
    <w:rsid w:val="00633439"/>
    <w:rsid w:val="006510D7"/>
    <w:rsid w:val="006612A3"/>
    <w:rsid w:val="00661451"/>
    <w:rsid w:val="00665949"/>
    <w:rsid w:val="00674AA4"/>
    <w:rsid w:val="0068554E"/>
    <w:rsid w:val="006905C9"/>
    <w:rsid w:val="006924A7"/>
    <w:rsid w:val="006A18BA"/>
    <w:rsid w:val="006A1A65"/>
    <w:rsid w:val="006A53FB"/>
    <w:rsid w:val="006B2FFA"/>
    <w:rsid w:val="006C5E14"/>
    <w:rsid w:val="006D088A"/>
    <w:rsid w:val="006E083C"/>
    <w:rsid w:val="006F66AA"/>
    <w:rsid w:val="00710C54"/>
    <w:rsid w:val="0072255D"/>
    <w:rsid w:val="00725DDC"/>
    <w:rsid w:val="0072673C"/>
    <w:rsid w:val="00731E14"/>
    <w:rsid w:val="00732D4F"/>
    <w:rsid w:val="007332C0"/>
    <w:rsid w:val="007336A4"/>
    <w:rsid w:val="00735DA0"/>
    <w:rsid w:val="00751B18"/>
    <w:rsid w:val="00754B6B"/>
    <w:rsid w:val="00756DE9"/>
    <w:rsid w:val="0077054D"/>
    <w:rsid w:val="00772D28"/>
    <w:rsid w:val="007773F2"/>
    <w:rsid w:val="0078088E"/>
    <w:rsid w:val="0078358E"/>
    <w:rsid w:val="00783E6A"/>
    <w:rsid w:val="007850AB"/>
    <w:rsid w:val="007851C8"/>
    <w:rsid w:val="007A33BB"/>
    <w:rsid w:val="007B2CD7"/>
    <w:rsid w:val="007C7F35"/>
    <w:rsid w:val="007D0445"/>
    <w:rsid w:val="007D5641"/>
    <w:rsid w:val="007E15D0"/>
    <w:rsid w:val="007E4D35"/>
    <w:rsid w:val="007E599A"/>
    <w:rsid w:val="007E5D20"/>
    <w:rsid w:val="007E7E6E"/>
    <w:rsid w:val="007F7FB6"/>
    <w:rsid w:val="00801CBA"/>
    <w:rsid w:val="008033DA"/>
    <w:rsid w:val="00807EA4"/>
    <w:rsid w:val="00823332"/>
    <w:rsid w:val="0083155A"/>
    <w:rsid w:val="00831724"/>
    <w:rsid w:val="00857856"/>
    <w:rsid w:val="0086106D"/>
    <w:rsid w:val="008630D0"/>
    <w:rsid w:val="00883F4B"/>
    <w:rsid w:val="0088410F"/>
    <w:rsid w:val="00886466"/>
    <w:rsid w:val="008866A0"/>
    <w:rsid w:val="00886CD2"/>
    <w:rsid w:val="0089027A"/>
    <w:rsid w:val="00897AAC"/>
    <w:rsid w:val="008A1F85"/>
    <w:rsid w:val="008A29ED"/>
    <w:rsid w:val="008A7BE1"/>
    <w:rsid w:val="008C0FC1"/>
    <w:rsid w:val="008C4F92"/>
    <w:rsid w:val="008C6182"/>
    <w:rsid w:val="008D7597"/>
    <w:rsid w:val="008E5025"/>
    <w:rsid w:val="008E7E42"/>
    <w:rsid w:val="008F118B"/>
    <w:rsid w:val="008F4CA4"/>
    <w:rsid w:val="00907A03"/>
    <w:rsid w:val="0091229C"/>
    <w:rsid w:val="009159F4"/>
    <w:rsid w:val="00915DA2"/>
    <w:rsid w:val="00917031"/>
    <w:rsid w:val="009179B7"/>
    <w:rsid w:val="00933486"/>
    <w:rsid w:val="009428C4"/>
    <w:rsid w:val="00943BBB"/>
    <w:rsid w:val="00943E89"/>
    <w:rsid w:val="009455EF"/>
    <w:rsid w:val="0095012E"/>
    <w:rsid w:val="00957326"/>
    <w:rsid w:val="00991158"/>
    <w:rsid w:val="0099168F"/>
    <w:rsid w:val="009920BA"/>
    <w:rsid w:val="009A12E8"/>
    <w:rsid w:val="009A58B4"/>
    <w:rsid w:val="009B1031"/>
    <w:rsid w:val="009B3364"/>
    <w:rsid w:val="009B7518"/>
    <w:rsid w:val="009D0CD4"/>
    <w:rsid w:val="009D4D19"/>
    <w:rsid w:val="009E1665"/>
    <w:rsid w:val="009E199B"/>
    <w:rsid w:val="009E5062"/>
    <w:rsid w:val="009F2A37"/>
    <w:rsid w:val="00A020B2"/>
    <w:rsid w:val="00A043CD"/>
    <w:rsid w:val="00A2068B"/>
    <w:rsid w:val="00A2695E"/>
    <w:rsid w:val="00A26992"/>
    <w:rsid w:val="00A34355"/>
    <w:rsid w:val="00A35ED7"/>
    <w:rsid w:val="00A36E27"/>
    <w:rsid w:val="00A46B17"/>
    <w:rsid w:val="00A5096C"/>
    <w:rsid w:val="00A51ECB"/>
    <w:rsid w:val="00A542F7"/>
    <w:rsid w:val="00A5580F"/>
    <w:rsid w:val="00A61CBA"/>
    <w:rsid w:val="00A63150"/>
    <w:rsid w:val="00A6330F"/>
    <w:rsid w:val="00A65646"/>
    <w:rsid w:val="00A72094"/>
    <w:rsid w:val="00A7296D"/>
    <w:rsid w:val="00A748CA"/>
    <w:rsid w:val="00A77CF2"/>
    <w:rsid w:val="00A84DDC"/>
    <w:rsid w:val="00A90093"/>
    <w:rsid w:val="00A91E46"/>
    <w:rsid w:val="00A95B79"/>
    <w:rsid w:val="00A96483"/>
    <w:rsid w:val="00A96F61"/>
    <w:rsid w:val="00AA0683"/>
    <w:rsid w:val="00AA2A6C"/>
    <w:rsid w:val="00AA5EDA"/>
    <w:rsid w:val="00AB1585"/>
    <w:rsid w:val="00AB243E"/>
    <w:rsid w:val="00AB614A"/>
    <w:rsid w:val="00AC3B04"/>
    <w:rsid w:val="00AD345C"/>
    <w:rsid w:val="00AD66CE"/>
    <w:rsid w:val="00AE045A"/>
    <w:rsid w:val="00AE1A01"/>
    <w:rsid w:val="00AE1A38"/>
    <w:rsid w:val="00AF70D8"/>
    <w:rsid w:val="00B06FF3"/>
    <w:rsid w:val="00B15E70"/>
    <w:rsid w:val="00B21810"/>
    <w:rsid w:val="00B311A1"/>
    <w:rsid w:val="00B338E5"/>
    <w:rsid w:val="00B36DB1"/>
    <w:rsid w:val="00B53E15"/>
    <w:rsid w:val="00B609CA"/>
    <w:rsid w:val="00B633B3"/>
    <w:rsid w:val="00B6519A"/>
    <w:rsid w:val="00B66F57"/>
    <w:rsid w:val="00B76E4F"/>
    <w:rsid w:val="00B8402A"/>
    <w:rsid w:val="00BB0DE6"/>
    <w:rsid w:val="00BB197E"/>
    <w:rsid w:val="00BB2459"/>
    <w:rsid w:val="00BC4979"/>
    <w:rsid w:val="00BD210C"/>
    <w:rsid w:val="00BD26D2"/>
    <w:rsid w:val="00BD34FF"/>
    <w:rsid w:val="00BD652D"/>
    <w:rsid w:val="00BD77A2"/>
    <w:rsid w:val="00BE16DF"/>
    <w:rsid w:val="00BF7AC8"/>
    <w:rsid w:val="00C11325"/>
    <w:rsid w:val="00C11DB8"/>
    <w:rsid w:val="00C15075"/>
    <w:rsid w:val="00C20AAB"/>
    <w:rsid w:val="00C2401F"/>
    <w:rsid w:val="00C26A1C"/>
    <w:rsid w:val="00C32092"/>
    <w:rsid w:val="00C35B3B"/>
    <w:rsid w:val="00C42BE2"/>
    <w:rsid w:val="00C42D3C"/>
    <w:rsid w:val="00C5385E"/>
    <w:rsid w:val="00C72B8B"/>
    <w:rsid w:val="00C8381D"/>
    <w:rsid w:val="00C85C90"/>
    <w:rsid w:val="00C87A90"/>
    <w:rsid w:val="00C9349F"/>
    <w:rsid w:val="00C94DD8"/>
    <w:rsid w:val="00CB13A8"/>
    <w:rsid w:val="00CB5C10"/>
    <w:rsid w:val="00CC02AE"/>
    <w:rsid w:val="00CC7696"/>
    <w:rsid w:val="00CE279F"/>
    <w:rsid w:val="00D07E5C"/>
    <w:rsid w:val="00D12B96"/>
    <w:rsid w:val="00D176EB"/>
    <w:rsid w:val="00D26F23"/>
    <w:rsid w:val="00D311B3"/>
    <w:rsid w:val="00D42865"/>
    <w:rsid w:val="00D44B33"/>
    <w:rsid w:val="00D5471A"/>
    <w:rsid w:val="00D552EC"/>
    <w:rsid w:val="00D7214B"/>
    <w:rsid w:val="00D76869"/>
    <w:rsid w:val="00D829A9"/>
    <w:rsid w:val="00D843AD"/>
    <w:rsid w:val="00D85A87"/>
    <w:rsid w:val="00D9011D"/>
    <w:rsid w:val="00D9023A"/>
    <w:rsid w:val="00D939E5"/>
    <w:rsid w:val="00D9492A"/>
    <w:rsid w:val="00DA26CD"/>
    <w:rsid w:val="00DA2A54"/>
    <w:rsid w:val="00DA32B9"/>
    <w:rsid w:val="00DA7371"/>
    <w:rsid w:val="00DA7BDC"/>
    <w:rsid w:val="00DB5E02"/>
    <w:rsid w:val="00DC0504"/>
    <w:rsid w:val="00DC6CF8"/>
    <w:rsid w:val="00DD0D5E"/>
    <w:rsid w:val="00DE5D8E"/>
    <w:rsid w:val="00DF0ED2"/>
    <w:rsid w:val="00DF2831"/>
    <w:rsid w:val="00E00FF9"/>
    <w:rsid w:val="00E04B8D"/>
    <w:rsid w:val="00E220AA"/>
    <w:rsid w:val="00E37D1D"/>
    <w:rsid w:val="00E406F2"/>
    <w:rsid w:val="00E42C90"/>
    <w:rsid w:val="00E43C85"/>
    <w:rsid w:val="00E47E7E"/>
    <w:rsid w:val="00E51574"/>
    <w:rsid w:val="00E5242C"/>
    <w:rsid w:val="00E52C47"/>
    <w:rsid w:val="00E54D84"/>
    <w:rsid w:val="00E55355"/>
    <w:rsid w:val="00E6221F"/>
    <w:rsid w:val="00E63055"/>
    <w:rsid w:val="00E73F07"/>
    <w:rsid w:val="00E77F26"/>
    <w:rsid w:val="00E8505E"/>
    <w:rsid w:val="00E8718D"/>
    <w:rsid w:val="00E94F20"/>
    <w:rsid w:val="00EA0806"/>
    <w:rsid w:val="00EA548B"/>
    <w:rsid w:val="00EA7C22"/>
    <w:rsid w:val="00EB1F2C"/>
    <w:rsid w:val="00EB280B"/>
    <w:rsid w:val="00EC4161"/>
    <w:rsid w:val="00EC565B"/>
    <w:rsid w:val="00ED0DC1"/>
    <w:rsid w:val="00ED2CDD"/>
    <w:rsid w:val="00ED380D"/>
    <w:rsid w:val="00ED51B4"/>
    <w:rsid w:val="00EE15D5"/>
    <w:rsid w:val="00EE5F7B"/>
    <w:rsid w:val="00EF3B4E"/>
    <w:rsid w:val="00F05CC1"/>
    <w:rsid w:val="00F069B6"/>
    <w:rsid w:val="00F20273"/>
    <w:rsid w:val="00F361D5"/>
    <w:rsid w:val="00F4239F"/>
    <w:rsid w:val="00F50D51"/>
    <w:rsid w:val="00F54A31"/>
    <w:rsid w:val="00F701A2"/>
    <w:rsid w:val="00F7132A"/>
    <w:rsid w:val="00F83365"/>
    <w:rsid w:val="00F8430B"/>
    <w:rsid w:val="00F8620E"/>
    <w:rsid w:val="00F91814"/>
    <w:rsid w:val="00F96DAA"/>
    <w:rsid w:val="00F97AC1"/>
    <w:rsid w:val="00FA7307"/>
    <w:rsid w:val="00FC1716"/>
    <w:rsid w:val="00FC5944"/>
    <w:rsid w:val="00FC63FD"/>
    <w:rsid w:val="00FC74D1"/>
    <w:rsid w:val="00FD085B"/>
    <w:rsid w:val="00FD3129"/>
    <w:rsid w:val="00FD325A"/>
    <w:rsid w:val="00FD397B"/>
    <w:rsid w:val="00FD4C11"/>
    <w:rsid w:val="00FD4F17"/>
    <w:rsid w:val="00FE3361"/>
    <w:rsid w:val="00FE676B"/>
    <w:rsid w:val="00FF13A4"/>
    <w:rsid w:val="00FF2632"/>
    <w:rsid w:val="00FF6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10">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82"/>
  </w:style>
  <w:style w:type="paragraph" w:styleId="Heading1">
    <w:name w:val="heading 1"/>
    <w:basedOn w:val="Normal"/>
    <w:next w:val="Normal"/>
    <w:link w:val="Heading1Char"/>
    <w:uiPriority w:val="99"/>
    <w:qFormat/>
    <w:rsid w:val="00C42BE2"/>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9"/>
    <w:qFormat/>
    <w:rsid w:val="00EB1F2C"/>
    <w:pPr>
      <w:keepNext/>
      <w:keepLines/>
      <w:tabs>
        <w:tab w:val="num" w:pos="288"/>
      </w:tabs>
      <w:spacing w:before="120" w:after="60" w:line="240" w:lineRule="auto"/>
      <w:ind w:left="288" w:hanging="288"/>
      <w:outlineLvl w:val="1"/>
    </w:pPr>
    <w:rPr>
      <w:rFonts w:ascii="Times New Roman" w:eastAsia="SimSun" w:hAnsi="Times New Roman" w:cs="Times New Roman"/>
      <w:i/>
      <w:iCs/>
      <w:noProof/>
      <w:sz w:val="20"/>
      <w:lang w:val="en-US" w:eastAsia="en-US" w:bidi="ar-SA"/>
    </w:rPr>
  </w:style>
  <w:style w:type="paragraph" w:styleId="Heading3">
    <w:name w:val="heading 3"/>
    <w:basedOn w:val="Normal"/>
    <w:next w:val="Normal"/>
    <w:link w:val="Heading3Char"/>
    <w:uiPriority w:val="99"/>
    <w:qFormat/>
    <w:rsid w:val="00801CBA"/>
    <w:pPr>
      <w:keepNext/>
      <w:numPr>
        <w:ilvl w:val="2"/>
        <w:numId w:val="6"/>
      </w:numPr>
      <w:spacing w:before="240" w:after="60" w:line="240" w:lineRule="auto"/>
      <w:outlineLvl w:val="2"/>
    </w:pPr>
    <w:rPr>
      <w:rFonts w:ascii="Arial" w:eastAsia="SimSun" w:hAnsi="Arial" w:cs="Arial"/>
      <w:b/>
      <w:bCs/>
      <w:sz w:val="26"/>
      <w:szCs w:val="26"/>
      <w:lang w:val="en-AU" w:eastAsia="zh-CN" w:bidi="ar-SA"/>
    </w:rPr>
  </w:style>
  <w:style w:type="paragraph" w:styleId="Heading4">
    <w:name w:val="heading 4"/>
    <w:basedOn w:val="Normal"/>
    <w:next w:val="Normal"/>
    <w:link w:val="Heading4Char"/>
    <w:uiPriority w:val="99"/>
    <w:qFormat/>
    <w:rsid w:val="00EB1F2C"/>
    <w:pPr>
      <w:tabs>
        <w:tab w:val="left" w:pos="720"/>
      </w:tabs>
      <w:spacing w:before="40" w:after="40" w:line="240" w:lineRule="auto"/>
      <w:ind w:firstLine="504"/>
      <w:jc w:val="both"/>
      <w:outlineLvl w:val="3"/>
    </w:pPr>
    <w:rPr>
      <w:rFonts w:ascii="Times New Roman" w:eastAsia="SimSun" w:hAnsi="Times New Roman" w:cs="Times New Roman"/>
      <w:i/>
      <w:iCs/>
      <w:noProof/>
      <w:sz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07"/>
    <w:rPr>
      <w:color w:val="0000FF" w:themeColor="hyperlink"/>
      <w:u w:val="single"/>
    </w:rPr>
  </w:style>
  <w:style w:type="paragraph" w:styleId="BalloonText">
    <w:name w:val="Balloon Text"/>
    <w:basedOn w:val="Normal"/>
    <w:link w:val="BalloonTextChar"/>
    <w:uiPriority w:val="99"/>
    <w:semiHidden/>
    <w:unhideWhenUsed/>
    <w:rsid w:val="002910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9101F"/>
    <w:rPr>
      <w:rFonts w:ascii="Tahoma" w:hAnsi="Tahoma" w:cs="Tahoma"/>
      <w:sz w:val="16"/>
      <w:szCs w:val="14"/>
    </w:rPr>
  </w:style>
  <w:style w:type="paragraph" w:styleId="ListParagraph">
    <w:name w:val="List Paragraph"/>
    <w:basedOn w:val="Normal"/>
    <w:uiPriority w:val="34"/>
    <w:qFormat/>
    <w:rsid w:val="004807A1"/>
    <w:pPr>
      <w:ind w:left="720"/>
      <w:contextualSpacing/>
    </w:pPr>
    <w:rPr>
      <w:rFonts w:eastAsiaTheme="minorHAnsi"/>
      <w:szCs w:val="22"/>
      <w:lang w:val="en-US" w:eastAsia="en-US" w:bidi="ar-SA"/>
    </w:rPr>
  </w:style>
  <w:style w:type="paragraph" w:styleId="Header">
    <w:name w:val="header"/>
    <w:basedOn w:val="Normal"/>
    <w:link w:val="HeaderChar"/>
    <w:uiPriority w:val="99"/>
    <w:unhideWhenUsed/>
    <w:rsid w:val="0048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A1"/>
  </w:style>
  <w:style w:type="paragraph" w:styleId="Footer">
    <w:name w:val="footer"/>
    <w:basedOn w:val="Normal"/>
    <w:link w:val="FooterChar"/>
    <w:uiPriority w:val="99"/>
    <w:unhideWhenUsed/>
    <w:rsid w:val="0048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A1"/>
  </w:style>
  <w:style w:type="paragraph" w:customStyle="1" w:styleId="IEEEAbstractHeading">
    <w:name w:val="IEEE Abstract Heading"/>
    <w:basedOn w:val="IEEEAbtract"/>
    <w:next w:val="IEEEAbtract"/>
    <w:link w:val="IEEEAbstractHeadingChar"/>
    <w:rsid w:val="00735DA0"/>
    <w:rPr>
      <w:i/>
    </w:rPr>
  </w:style>
  <w:style w:type="character" w:customStyle="1" w:styleId="IEEEAbstractHeadingChar">
    <w:name w:val="IEEE Abstract Heading Char"/>
    <w:link w:val="IEEEAbstractHeading"/>
    <w:rsid w:val="00735DA0"/>
    <w:rPr>
      <w:rFonts w:ascii="Times New Roman" w:eastAsia="SimSun" w:hAnsi="Times New Roman" w:cs="Times New Roman"/>
      <w:b/>
      <w:i/>
      <w:sz w:val="18"/>
      <w:szCs w:val="24"/>
      <w:lang w:val="en-GB" w:eastAsia="en-GB" w:bidi="ar-SA"/>
    </w:rPr>
  </w:style>
  <w:style w:type="paragraph" w:customStyle="1" w:styleId="IEEEAbtract">
    <w:name w:val="IEEE Abtract"/>
    <w:basedOn w:val="Normal"/>
    <w:next w:val="Normal"/>
    <w:link w:val="IEEEAbtractChar"/>
    <w:rsid w:val="00735DA0"/>
    <w:pPr>
      <w:adjustRightInd w:val="0"/>
      <w:snapToGrid w:val="0"/>
      <w:spacing w:after="0" w:line="240" w:lineRule="auto"/>
      <w:jc w:val="both"/>
    </w:pPr>
    <w:rPr>
      <w:rFonts w:ascii="Times New Roman" w:eastAsia="SimSun" w:hAnsi="Times New Roman" w:cs="Times New Roman"/>
      <w:b/>
      <w:sz w:val="18"/>
      <w:szCs w:val="24"/>
      <w:lang w:val="en-GB" w:eastAsia="en-GB" w:bidi="ar-SA"/>
    </w:rPr>
  </w:style>
  <w:style w:type="character" w:customStyle="1" w:styleId="IEEEAbtractChar">
    <w:name w:val="IEEE Abtract Char"/>
    <w:link w:val="IEEEAbtract"/>
    <w:rsid w:val="00735DA0"/>
    <w:rPr>
      <w:rFonts w:ascii="Times New Roman" w:eastAsia="SimSun" w:hAnsi="Times New Roman" w:cs="Times New Roman"/>
      <w:b/>
      <w:sz w:val="18"/>
      <w:szCs w:val="24"/>
      <w:lang w:val="en-GB" w:eastAsia="en-GB" w:bidi="ar-SA"/>
    </w:rPr>
  </w:style>
  <w:style w:type="paragraph" w:customStyle="1" w:styleId="IEEEParagraph">
    <w:name w:val="IEEE Paragraph"/>
    <w:basedOn w:val="Normal"/>
    <w:link w:val="IEEEParagraphChar"/>
    <w:rsid w:val="00735DA0"/>
    <w:pPr>
      <w:adjustRightInd w:val="0"/>
      <w:snapToGrid w:val="0"/>
      <w:spacing w:after="0" w:line="240" w:lineRule="auto"/>
      <w:ind w:firstLine="216"/>
      <w:jc w:val="both"/>
    </w:pPr>
    <w:rPr>
      <w:rFonts w:ascii="Times New Roman" w:eastAsia="SimSun" w:hAnsi="Times New Roman" w:cs="Times New Roman"/>
      <w:sz w:val="24"/>
      <w:szCs w:val="24"/>
      <w:lang w:val="en-AU" w:eastAsia="zh-CN" w:bidi="ar-SA"/>
    </w:rPr>
  </w:style>
  <w:style w:type="character" w:customStyle="1" w:styleId="IEEEParagraphChar">
    <w:name w:val="IEEE Paragraph Char"/>
    <w:link w:val="IEEEParagraph"/>
    <w:rsid w:val="00735DA0"/>
    <w:rPr>
      <w:rFonts w:ascii="Times New Roman" w:eastAsia="SimSun" w:hAnsi="Times New Roman" w:cs="Times New Roman"/>
      <w:sz w:val="24"/>
      <w:szCs w:val="24"/>
      <w:lang w:val="en-AU" w:eastAsia="zh-CN" w:bidi="ar-SA"/>
    </w:rPr>
  </w:style>
  <w:style w:type="paragraph" w:customStyle="1" w:styleId="IEEEHeading1">
    <w:name w:val="IEEE Heading 1"/>
    <w:basedOn w:val="Normal"/>
    <w:next w:val="IEEEParagraph"/>
    <w:rsid w:val="00735DA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bidi="ar-SA"/>
    </w:rPr>
  </w:style>
  <w:style w:type="character" w:customStyle="1" w:styleId="Heading3Char">
    <w:name w:val="Heading 3 Char"/>
    <w:basedOn w:val="DefaultParagraphFont"/>
    <w:link w:val="Heading3"/>
    <w:rsid w:val="00801CBA"/>
    <w:rPr>
      <w:rFonts w:ascii="Arial" w:eastAsia="SimSun" w:hAnsi="Arial" w:cs="Arial"/>
      <w:b/>
      <w:bCs/>
      <w:sz w:val="26"/>
      <w:szCs w:val="26"/>
      <w:lang w:val="en-AU" w:eastAsia="zh-CN" w:bidi="ar-SA"/>
    </w:rPr>
  </w:style>
  <w:style w:type="paragraph" w:customStyle="1" w:styleId="IEEETableCaption">
    <w:name w:val="IEEE Table Caption"/>
    <w:basedOn w:val="Normal"/>
    <w:next w:val="IEEEParagraph"/>
    <w:rsid w:val="00801CBA"/>
    <w:pPr>
      <w:spacing w:before="120" w:after="120" w:line="240" w:lineRule="auto"/>
      <w:jc w:val="center"/>
    </w:pPr>
    <w:rPr>
      <w:rFonts w:ascii="Times New Roman" w:eastAsia="SimSun" w:hAnsi="Times New Roman" w:cs="Times New Roman"/>
      <w:smallCaps/>
      <w:sz w:val="16"/>
      <w:szCs w:val="24"/>
      <w:lang w:val="en-AU" w:eastAsia="zh-CN" w:bidi="ar-SA"/>
    </w:rPr>
  </w:style>
  <w:style w:type="paragraph" w:customStyle="1" w:styleId="IEEEReferenceItem">
    <w:name w:val="IEEE Reference Item"/>
    <w:basedOn w:val="Normal"/>
    <w:rsid w:val="00801CBA"/>
    <w:pPr>
      <w:numPr>
        <w:numId w:val="6"/>
      </w:numPr>
      <w:adjustRightInd w:val="0"/>
      <w:snapToGrid w:val="0"/>
      <w:spacing w:after="0" w:line="240" w:lineRule="auto"/>
      <w:jc w:val="both"/>
    </w:pPr>
    <w:rPr>
      <w:rFonts w:ascii="Times New Roman" w:eastAsia="SimSun" w:hAnsi="Times New Roman" w:cs="Times New Roman"/>
      <w:sz w:val="16"/>
      <w:szCs w:val="24"/>
      <w:lang w:val="en-US" w:eastAsia="zh-CN" w:bidi="ar-SA"/>
    </w:rPr>
  </w:style>
  <w:style w:type="table" w:styleId="TableGrid">
    <w:name w:val="Table Grid"/>
    <w:basedOn w:val="TableNormal"/>
    <w:uiPriority w:val="59"/>
    <w:rsid w:val="009D4D19"/>
    <w:pPr>
      <w:spacing w:after="0" w:line="240" w:lineRule="auto"/>
    </w:pPr>
    <w:rPr>
      <w:rFonts w:cs="Times New Roman"/>
      <w:szCs w:val="22"/>
      <w:lang w:val="en-US"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6E57"/>
    <w:pPr>
      <w:autoSpaceDE w:val="0"/>
      <w:autoSpaceDN w:val="0"/>
      <w:adjustRightInd w:val="0"/>
      <w:spacing w:after="0" w:line="240" w:lineRule="auto"/>
    </w:pPr>
    <w:rPr>
      <w:rFonts w:ascii="Times New Roman" w:hAnsi="Times New Roman" w:cs="Times New Roman"/>
      <w:color w:val="000000"/>
      <w:sz w:val="24"/>
      <w:szCs w:val="24"/>
      <w:lang w:val="en-US" w:bidi="ar-SA"/>
    </w:rPr>
  </w:style>
  <w:style w:type="character" w:customStyle="1" w:styleId="klink">
    <w:name w:val="klink"/>
    <w:basedOn w:val="DefaultParagraphFont"/>
    <w:rsid w:val="00226E57"/>
  </w:style>
  <w:style w:type="paragraph" w:customStyle="1" w:styleId="IEEEAuthorName">
    <w:name w:val="IEEE Author Name"/>
    <w:basedOn w:val="Normal"/>
    <w:next w:val="Normal"/>
    <w:rsid w:val="00CB13A8"/>
    <w:pPr>
      <w:adjustRightInd w:val="0"/>
      <w:snapToGrid w:val="0"/>
      <w:spacing w:before="120" w:after="120" w:line="240" w:lineRule="auto"/>
      <w:jc w:val="center"/>
    </w:pPr>
    <w:rPr>
      <w:rFonts w:ascii="Times New Roman" w:eastAsia="Times New Roman" w:hAnsi="Times New Roman" w:cs="Times New Roman"/>
      <w:szCs w:val="24"/>
      <w:lang w:val="en-GB" w:eastAsia="en-GB" w:bidi="ar-SA"/>
    </w:rPr>
  </w:style>
  <w:style w:type="paragraph" w:customStyle="1" w:styleId="IEEEAuthorAffiliation">
    <w:name w:val="IEEE Author Affiliation"/>
    <w:basedOn w:val="Normal"/>
    <w:next w:val="Normal"/>
    <w:rsid w:val="00CB13A8"/>
    <w:pPr>
      <w:spacing w:after="60" w:line="240" w:lineRule="auto"/>
      <w:jc w:val="center"/>
    </w:pPr>
    <w:rPr>
      <w:rFonts w:ascii="Times New Roman" w:eastAsia="Times New Roman" w:hAnsi="Times New Roman" w:cs="Times New Roman"/>
      <w:i/>
      <w:sz w:val="20"/>
      <w:szCs w:val="24"/>
      <w:lang w:val="en-GB" w:eastAsia="en-GB" w:bidi="ar-SA"/>
    </w:rPr>
  </w:style>
  <w:style w:type="paragraph" w:customStyle="1" w:styleId="IEEEAuthorEmail">
    <w:name w:val="IEEE Author Email"/>
    <w:next w:val="IEEEAuthorAffiliation"/>
    <w:rsid w:val="00CB13A8"/>
    <w:pPr>
      <w:spacing w:after="60" w:line="240" w:lineRule="auto"/>
      <w:jc w:val="center"/>
    </w:pPr>
    <w:rPr>
      <w:rFonts w:ascii="Courier" w:eastAsia="Times New Roman" w:hAnsi="Courier" w:cs="Times New Roman"/>
      <w:sz w:val="18"/>
      <w:szCs w:val="24"/>
      <w:lang w:val="en-GB" w:eastAsia="en-GB" w:bidi="ar-SA"/>
    </w:rPr>
  </w:style>
  <w:style w:type="character" w:customStyle="1" w:styleId="Heading1Char">
    <w:name w:val="Heading 1 Char"/>
    <w:basedOn w:val="DefaultParagraphFont"/>
    <w:link w:val="Heading1"/>
    <w:uiPriority w:val="9"/>
    <w:rsid w:val="00C42BE2"/>
    <w:rPr>
      <w:rFonts w:asciiTheme="majorHAnsi" w:eastAsiaTheme="majorEastAsia" w:hAnsiTheme="majorHAnsi" w:cstheme="majorBidi"/>
      <w:b/>
      <w:bCs/>
      <w:color w:val="365F91" w:themeColor="accent1" w:themeShade="BF"/>
      <w:sz w:val="28"/>
      <w:szCs w:val="25"/>
    </w:rPr>
  </w:style>
  <w:style w:type="paragraph" w:styleId="BodyText">
    <w:name w:val="Body Text"/>
    <w:basedOn w:val="Normal"/>
    <w:link w:val="BodyTextChar"/>
    <w:rsid w:val="00C42BE2"/>
    <w:pPr>
      <w:suppressAutoHyphens/>
      <w:spacing w:after="6" w:line="240" w:lineRule="auto"/>
      <w:ind w:firstLine="288"/>
      <w:jc w:val="both"/>
    </w:pPr>
    <w:rPr>
      <w:rFonts w:ascii="Times New Roman" w:eastAsia="SimSun" w:hAnsi="Times New Roman" w:cs="Times New Roman"/>
      <w:spacing w:val="-1"/>
      <w:sz w:val="20"/>
      <w:lang w:val="en-US" w:eastAsia="zh-CN" w:bidi="ar-SA"/>
    </w:rPr>
  </w:style>
  <w:style w:type="character" w:customStyle="1" w:styleId="BodyTextChar">
    <w:name w:val="Body Text Char"/>
    <w:basedOn w:val="DefaultParagraphFont"/>
    <w:link w:val="BodyText"/>
    <w:rsid w:val="00C42BE2"/>
    <w:rPr>
      <w:rFonts w:ascii="Times New Roman" w:eastAsia="SimSun" w:hAnsi="Times New Roman" w:cs="Times New Roman"/>
      <w:spacing w:val="-1"/>
      <w:sz w:val="20"/>
      <w:lang w:val="en-US" w:eastAsia="zh-CN" w:bidi="ar-SA"/>
    </w:rPr>
  </w:style>
  <w:style w:type="paragraph" w:customStyle="1" w:styleId="Affiliation">
    <w:name w:val="Affiliation"/>
    <w:rsid w:val="00C42BE2"/>
    <w:pPr>
      <w:suppressAutoHyphens/>
      <w:spacing w:after="0" w:line="240" w:lineRule="auto"/>
      <w:jc w:val="center"/>
    </w:pPr>
    <w:rPr>
      <w:rFonts w:ascii="Times New Roman" w:eastAsia="SimSun" w:hAnsi="Times New Roman" w:cs="Times New Roman"/>
      <w:sz w:val="20"/>
      <w:lang w:val="en-US" w:eastAsia="zh-CN" w:bidi="ar-SA"/>
    </w:rPr>
  </w:style>
  <w:style w:type="paragraph" w:customStyle="1" w:styleId="Author">
    <w:name w:val="Author"/>
    <w:rsid w:val="001916DA"/>
    <w:pPr>
      <w:spacing w:before="360" w:after="40" w:line="240" w:lineRule="auto"/>
      <w:jc w:val="center"/>
    </w:pPr>
    <w:rPr>
      <w:rFonts w:ascii="Times New Roman" w:eastAsia="SimSun" w:hAnsi="Times New Roman" w:cs="Times New Roman"/>
      <w:noProof/>
      <w:szCs w:val="22"/>
      <w:lang w:val="en-US" w:eastAsia="en-US" w:bidi="ar-SA"/>
    </w:rPr>
  </w:style>
  <w:style w:type="character" w:customStyle="1" w:styleId="Heading2Char">
    <w:name w:val="Heading 2 Char"/>
    <w:basedOn w:val="DefaultParagraphFont"/>
    <w:link w:val="Heading2"/>
    <w:rsid w:val="00EB1F2C"/>
    <w:rPr>
      <w:rFonts w:ascii="Times New Roman" w:eastAsia="SimSun" w:hAnsi="Times New Roman" w:cs="Times New Roman"/>
      <w:i/>
      <w:iCs/>
      <w:noProof/>
      <w:sz w:val="20"/>
      <w:lang w:val="en-US" w:eastAsia="en-US" w:bidi="ar-SA"/>
    </w:rPr>
  </w:style>
  <w:style w:type="character" w:customStyle="1" w:styleId="Heading4Char">
    <w:name w:val="Heading 4 Char"/>
    <w:basedOn w:val="DefaultParagraphFont"/>
    <w:link w:val="Heading4"/>
    <w:rsid w:val="00EB1F2C"/>
    <w:rPr>
      <w:rFonts w:ascii="Times New Roman" w:eastAsia="SimSun" w:hAnsi="Times New Roman" w:cs="Times New Roman"/>
      <w:i/>
      <w:iCs/>
      <w:noProof/>
      <w:sz w:val="20"/>
      <w:lang w:val="en-US" w:eastAsia="en-US" w:bidi="ar-SA"/>
    </w:rPr>
  </w:style>
  <w:style w:type="table" w:customStyle="1" w:styleId="TableGrid1">
    <w:name w:val="Table Grid1"/>
    <w:basedOn w:val="TableNormal"/>
    <w:next w:val="TableGrid"/>
    <w:rsid w:val="00EB1F2C"/>
    <w:pPr>
      <w:spacing w:after="0" w:line="240" w:lineRule="auto"/>
    </w:pPr>
    <w:rPr>
      <w:rFonts w:ascii="Times New Roman" w:eastAsia="SimSun" w:hAnsi="Times New Roman" w:cs="Times New Roman"/>
      <w:sz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9725974">
      <w:bodyDiv w:val="1"/>
      <w:marLeft w:val="0"/>
      <w:marRight w:val="0"/>
      <w:marTop w:val="0"/>
      <w:marBottom w:val="0"/>
      <w:divBdr>
        <w:top w:val="none" w:sz="0" w:space="0" w:color="auto"/>
        <w:left w:val="none" w:sz="0" w:space="0" w:color="auto"/>
        <w:bottom w:val="none" w:sz="0" w:space="0" w:color="auto"/>
        <w:right w:val="none" w:sz="0" w:space="0" w:color="auto"/>
      </w:divBdr>
    </w:div>
    <w:div w:id="1343388948">
      <w:bodyDiv w:val="1"/>
      <w:marLeft w:val="0"/>
      <w:marRight w:val="0"/>
      <w:marTop w:val="0"/>
      <w:marBottom w:val="0"/>
      <w:divBdr>
        <w:top w:val="none" w:sz="0" w:space="0" w:color="auto"/>
        <w:left w:val="none" w:sz="0" w:space="0" w:color="auto"/>
        <w:bottom w:val="none" w:sz="0" w:space="0" w:color="auto"/>
        <w:right w:val="none" w:sz="0" w:space="0" w:color="auto"/>
      </w:divBdr>
    </w:div>
    <w:div w:id="1508442476">
      <w:bodyDiv w:val="1"/>
      <w:marLeft w:val="0"/>
      <w:marRight w:val="0"/>
      <w:marTop w:val="0"/>
      <w:marBottom w:val="0"/>
      <w:divBdr>
        <w:top w:val="none" w:sz="0" w:space="0" w:color="auto"/>
        <w:left w:val="none" w:sz="0" w:space="0" w:color="auto"/>
        <w:bottom w:val="none" w:sz="0" w:space="0" w:color="auto"/>
        <w:right w:val="none" w:sz="0" w:space="0" w:color="auto"/>
      </w:divBdr>
      <w:divsChild>
        <w:div w:id="787699030">
          <w:marLeft w:val="0"/>
          <w:marRight w:val="0"/>
          <w:marTop w:val="0"/>
          <w:marBottom w:val="0"/>
          <w:divBdr>
            <w:top w:val="none" w:sz="0" w:space="0" w:color="auto"/>
            <w:left w:val="none" w:sz="0" w:space="0" w:color="auto"/>
            <w:bottom w:val="none" w:sz="0" w:space="0" w:color="auto"/>
            <w:right w:val="none" w:sz="0" w:space="0" w:color="auto"/>
          </w:divBdr>
        </w:div>
        <w:div w:id="1666207141">
          <w:marLeft w:val="0"/>
          <w:marRight w:val="0"/>
          <w:marTop w:val="0"/>
          <w:marBottom w:val="0"/>
          <w:divBdr>
            <w:top w:val="none" w:sz="0" w:space="0" w:color="auto"/>
            <w:left w:val="none" w:sz="0" w:space="0" w:color="auto"/>
            <w:bottom w:val="none" w:sz="0" w:space="0" w:color="auto"/>
            <w:right w:val="none" w:sz="0" w:space="0" w:color="auto"/>
          </w:divBdr>
        </w:div>
        <w:div w:id="114781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DC16F81C1DC4D6C8F0CD15C3CE48BD0"/>
        <w:category>
          <w:name w:val="General"/>
          <w:gallery w:val="placeholder"/>
        </w:category>
        <w:types>
          <w:type w:val="bbPlcHdr"/>
        </w:types>
        <w:behaviors>
          <w:behavior w:val="content"/>
        </w:behaviors>
        <w:guid w:val="{4EAC760F-2FA8-47FA-88CE-2BF485E114D6}"/>
      </w:docPartPr>
      <w:docPartBody>
        <w:p w:rsidR="00E765DD" w:rsidRDefault="00602D96" w:rsidP="00602D96">
          <w:pPr>
            <w:pStyle w:val="FDC16F81C1DC4D6C8F0CD15C3CE48BD0"/>
          </w:pPr>
          <w:r>
            <w:rPr>
              <w:color w:val="FFFFFF" w:themeColor="background1"/>
              <w:sz w:val="28"/>
              <w:szCs w:val="28"/>
            </w:rPr>
            <w:t>[Type the document title]</w:t>
          </w:r>
        </w:p>
      </w:docPartBody>
    </w:docPart>
    <w:docPart>
      <w:docPartPr>
        <w:name w:val="3604C392FABA478EA68DF36F1B5213B9"/>
        <w:category>
          <w:name w:val="General"/>
          <w:gallery w:val="placeholder"/>
        </w:category>
        <w:types>
          <w:type w:val="bbPlcHdr"/>
        </w:types>
        <w:behaviors>
          <w:behavior w:val="content"/>
        </w:behaviors>
        <w:guid w:val="{51BF884E-767D-4886-B79C-AE095A3479B2}"/>
      </w:docPartPr>
      <w:docPartBody>
        <w:p w:rsidR="00E765DD" w:rsidRDefault="00602D96" w:rsidP="00602D96">
          <w:pPr>
            <w:pStyle w:val="3604C392FABA478EA68DF36F1B5213B9"/>
          </w:pPr>
          <w:r>
            <w:rPr>
              <w:color w:val="FFFFFF" w:themeColor="background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Old English Text MT">
    <w:panose1 w:val="03040902040508030806"/>
    <w:charset w:val="00"/>
    <w:family w:val="script"/>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02D96"/>
    <w:rsid w:val="000A0D28"/>
    <w:rsid w:val="000D2BA8"/>
    <w:rsid w:val="00127369"/>
    <w:rsid w:val="00130BBF"/>
    <w:rsid w:val="00165AAF"/>
    <w:rsid w:val="00176F10"/>
    <w:rsid w:val="00277B12"/>
    <w:rsid w:val="003D62D0"/>
    <w:rsid w:val="003E7CF5"/>
    <w:rsid w:val="004D7F0C"/>
    <w:rsid w:val="00555A1C"/>
    <w:rsid w:val="00556154"/>
    <w:rsid w:val="005C39AE"/>
    <w:rsid w:val="005E4708"/>
    <w:rsid w:val="00602D96"/>
    <w:rsid w:val="0063129D"/>
    <w:rsid w:val="006718FD"/>
    <w:rsid w:val="008F012F"/>
    <w:rsid w:val="009B51C1"/>
    <w:rsid w:val="00B67DF2"/>
    <w:rsid w:val="00E765DD"/>
    <w:rsid w:val="00F81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2EE766CB59449DA7D2CEDAAA6D3325">
    <w:name w:val="2D2EE766CB59449DA7D2CEDAAA6D3325"/>
    <w:rsid w:val="00602D96"/>
  </w:style>
  <w:style w:type="paragraph" w:customStyle="1" w:styleId="427E70F5EFED419D920ECB2FEB094A46">
    <w:name w:val="427E70F5EFED419D920ECB2FEB094A46"/>
    <w:rsid w:val="00602D96"/>
  </w:style>
  <w:style w:type="paragraph" w:customStyle="1" w:styleId="FDC16F81C1DC4D6C8F0CD15C3CE48BD0">
    <w:name w:val="FDC16F81C1DC4D6C8F0CD15C3CE48BD0"/>
    <w:rsid w:val="00602D96"/>
  </w:style>
  <w:style w:type="paragraph" w:customStyle="1" w:styleId="3604C392FABA478EA68DF36F1B5213B9">
    <w:name w:val="3604C392FABA478EA68DF36F1B5213B9"/>
    <w:rsid w:val="00602D96"/>
  </w:style>
  <w:style w:type="paragraph" w:customStyle="1" w:styleId="0B8A8DB8E0D94AC8953485CFA010C2F3">
    <w:name w:val="0B8A8DB8E0D94AC8953485CFA010C2F3"/>
    <w:rsid w:val="00602D96"/>
  </w:style>
  <w:style w:type="paragraph" w:customStyle="1" w:styleId="ED8A6C1E84FE4CE98021FB5752ED962B">
    <w:name w:val="ED8A6C1E84FE4CE98021FB5752ED962B"/>
    <w:rsid w:val="00555A1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Vol.5              Issue 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5628D0-9AE7-40FE-A59D-96AA12E5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2522</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International Engineering Journal For Research &amp; Development</vt:lpstr>
    </vt:vector>
  </TitlesOfParts>
  <Company>Hewlett-Packard</Company>
  <LinksUpToDate>false</LinksUpToDate>
  <CharactersWithSpaces>16869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Engineering Journal For Research &amp; Development</dc:title>
  <dc:subject>E-ISSN No:2349-0721</dc:subject>
  <dc:creator>Volume 2 Issue 4</dc:creator>
  <cp:lastModifiedBy>Tushar Sangole</cp:lastModifiedBy>
  <cp:revision>3</cp:revision>
  <cp:lastPrinted>2020-09-10T13:43:00Z</cp:lastPrinted>
  <dcterms:created xsi:type="dcterms:W3CDTF">2020-09-10T13:38:00Z</dcterms:created>
  <dcterms:modified xsi:type="dcterms:W3CDTF">2020-09-10T13:44:00Z</dcterms:modified>
</cp:coreProperties>
</file>